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75" w:lineRule="auto"/>
        <w:rPr>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24" w:line="252" w:lineRule="auto"/>
        <w:ind w:right="0"/>
        <w:jc w:val="center"/>
        <w:textAlignment w:val="baseline"/>
        <w:outlineLvl w:val="0"/>
        <w:rPr>
          <w:sz w:val="43"/>
          <w:szCs w:val="43"/>
        </w:rPr>
      </w:pPr>
      <w:r>
        <w:rPr>
          <w:rFonts w:hint="eastAsia" w:eastAsia="宋体"/>
          <w:b/>
          <w:bCs/>
          <w:color w:val="E83939"/>
          <w:spacing w:val="12"/>
          <w:sz w:val="43"/>
          <w:szCs w:val="43"/>
          <w:lang w:val="en-US" w:eastAsia="zh-CN"/>
        </w:rPr>
        <w:t>QCLenergy</w:t>
      </w:r>
      <w:r>
        <w:rPr>
          <w:b/>
          <w:bCs/>
          <w:color w:val="E83939"/>
          <w:spacing w:val="12"/>
          <w:sz w:val="43"/>
          <w:szCs w:val="43"/>
        </w:rPr>
        <w:t xml:space="preserve"> Warranty</w:t>
      </w:r>
      <w:r>
        <w:rPr>
          <w:rFonts w:hint="eastAsia" w:eastAsia="宋体"/>
          <w:b/>
          <w:bCs/>
          <w:color w:val="E83939"/>
          <w:spacing w:val="12"/>
          <w:sz w:val="43"/>
          <w:szCs w:val="43"/>
          <w:lang w:val="en-US" w:eastAsia="zh-CN"/>
        </w:rPr>
        <w:t xml:space="preserve"> </w:t>
      </w:r>
      <w:r>
        <w:rPr>
          <w:b/>
          <w:bCs/>
          <w:color w:val="E83939"/>
          <w:spacing w:val="8"/>
          <w:sz w:val="43"/>
          <w:szCs w:val="43"/>
        </w:rPr>
        <w:t>Terms</w:t>
      </w:r>
    </w:p>
    <w:p>
      <w:pPr>
        <w:pStyle w:val="2"/>
        <w:spacing w:line="364" w:lineRule="auto"/>
        <w:rPr>
          <w:sz w:val="21"/>
        </w:rPr>
      </w:pPr>
    </w:p>
    <w:p>
      <w:pPr>
        <w:pStyle w:val="2"/>
        <w:spacing w:before="55" w:line="206" w:lineRule="auto"/>
        <w:ind w:left="2402"/>
        <w:rPr>
          <w:sz w:val="19"/>
          <w:szCs w:val="19"/>
        </w:rPr>
      </w:pPr>
      <w:r>
        <w:rPr>
          <w:b/>
          <w:bCs/>
          <w:color w:val="E83939"/>
          <w:spacing w:val="9"/>
          <w:sz w:val="19"/>
          <w:szCs w:val="19"/>
        </w:rPr>
        <w:t>Photovoltaic</w:t>
      </w:r>
      <w:r>
        <w:rPr>
          <w:b/>
          <w:bCs/>
          <w:color w:val="E83939"/>
          <w:spacing w:val="38"/>
          <w:sz w:val="19"/>
          <w:szCs w:val="19"/>
        </w:rPr>
        <w:t xml:space="preserve"> </w:t>
      </w:r>
      <w:r>
        <w:rPr>
          <w:b/>
          <w:bCs/>
          <w:color w:val="E83939"/>
          <w:spacing w:val="9"/>
          <w:sz w:val="19"/>
          <w:szCs w:val="19"/>
        </w:rPr>
        <w:t>Module</w:t>
      </w:r>
      <w:r>
        <w:rPr>
          <w:b/>
          <w:bCs/>
          <w:color w:val="E83939"/>
          <w:spacing w:val="30"/>
          <w:w w:val="101"/>
          <w:sz w:val="19"/>
          <w:szCs w:val="19"/>
        </w:rPr>
        <w:t xml:space="preserve"> </w:t>
      </w:r>
      <w:r>
        <w:rPr>
          <w:b/>
          <w:bCs/>
          <w:color w:val="E83939"/>
          <w:spacing w:val="9"/>
          <w:sz w:val="19"/>
          <w:szCs w:val="19"/>
        </w:rPr>
        <w:t>Limited</w:t>
      </w:r>
      <w:r>
        <w:rPr>
          <w:b/>
          <w:bCs/>
          <w:color w:val="E83939"/>
          <w:spacing w:val="1"/>
          <w:sz w:val="19"/>
          <w:szCs w:val="19"/>
        </w:rPr>
        <w:t xml:space="preserve">  </w:t>
      </w:r>
      <w:r>
        <w:rPr>
          <w:b/>
          <w:bCs/>
          <w:color w:val="E83939"/>
          <w:spacing w:val="9"/>
          <w:sz w:val="19"/>
          <w:szCs w:val="19"/>
        </w:rPr>
        <w:t>Warranty</w:t>
      </w:r>
    </w:p>
    <w:p>
      <w:pPr>
        <w:pStyle w:val="2"/>
        <w:spacing w:line="372" w:lineRule="auto"/>
        <w:rPr>
          <w:sz w:val="21"/>
        </w:rPr>
      </w:pPr>
    </w:p>
    <w:p>
      <w:pPr>
        <w:pStyle w:val="2"/>
        <w:spacing w:before="61" w:line="197" w:lineRule="auto"/>
        <w:ind w:left="2851"/>
        <w:rPr>
          <w:sz w:val="21"/>
          <w:szCs w:val="21"/>
        </w:rPr>
      </w:pPr>
      <w:r>
        <w:rPr>
          <w:color w:val="777979"/>
          <w:spacing w:val="8"/>
          <w:sz w:val="21"/>
          <w:szCs w:val="21"/>
        </w:rPr>
        <w:t>(</w:t>
      </w:r>
      <w:r>
        <w:rPr>
          <w:color w:val="777979"/>
          <w:sz w:val="21"/>
          <w:szCs w:val="21"/>
        </w:rPr>
        <w:t>Effective</w:t>
      </w:r>
      <w:r>
        <w:rPr>
          <w:color w:val="777979"/>
          <w:spacing w:val="26"/>
          <w:w w:val="101"/>
          <w:sz w:val="21"/>
          <w:szCs w:val="21"/>
        </w:rPr>
        <w:t xml:space="preserve"> </w:t>
      </w:r>
      <w:r>
        <w:rPr>
          <w:color w:val="777979"/>
          <w:sz w:val="21"/>
          <w:szCs w:val="21"/>
        </w:rPr>
        <w:t>after</w:t>
      </w:r>
      <w:r>
        <w:rPr>
          <w:color w:val="777979"/>
          <w:spacing w:val="26"/>
          <w:sz w:val="21"/>
          <w:szCs w:val="21"/>
        </w:rPr>
        <w:t xml:space="preserve"> </w:t>
      </w:r>
      <w:r>
        <w:rPr>
          <w:color w:val="777979"/>
          <w:sz w:val="21"/>
          <w:szCs w:val="21"/>
        </w:rPr>
        <w:t>Feb</w:t>
      </w:r>
      <w:r>
        <w:rPr>
          <w:color w:val="777979"/>
          <w:spacing w:val="31"/>
          <w:w w:val="101"/>
          <w:sz w:val="21"/>
          <w:szCs w:val="21"/>
        </w:rPr>
        <w:t xml:space="preserve"> </w:t>
      </w:r>
      <w:r>
        <w:rPr>
          <w:color w:val="777979"/>
          <w:spacing w:val="8"/>
          <w:sz w:val="21"/>
          <w:szCs w:val="21"/>
        </w:rPr>
        <w:t>10,</w:t>
      </w:r>
      <w:r>
        <w:rPr>
          <w:color w:val="777979"/>
          <w:spacing w:val="58"/>
          <w:sz w:val="21"/>
          <w:szCs w:val="21"/>
        </w:rPr>
        <w:t xml:space="preserve"> </w:t>
      </w:r>
      <w:r>
        <w:rPr>
          <w:color w:val="777979"/>
          <w:spacing w:val="8"/>
          <w:sz w:val="21"/>
          <w:szCs w:val="21"/>
        </w:rPr>
        <w:t>2023)</w:t>
      </w:r>
    </w:p>
    <w:p>
      <w:pPr>
        <w:pStyle w:val="2"/>
        <w:spacing w:before="246" w:line="402" w:lineRule="auto"/>
        <w:ind w:left="15" w:right="5" w:firstLine="17"/>
        <w:jc w:val="both"/>
        <w:rPr>
          <w:color w:val="808080"/>
        </w:rPr>
      </w:pPr>
    </w:p>
    <w:p>
      <w:pPr>
        <w:pStyle w:val="2"/>
        <w:numPr>
          <w:ilvl w:val="0"/>
          <w:numId w:val="1"/>
        </w:numPr>
        <w:spacing w:before="246" w:line="402" w:lineRule="auto"/>
        <w:ind w:left="15" w:right="5" w:firstLine="17"/>
        <w:jc w:val="both"/>
        <w:rPr>
          <w:rFonts w:hint="eastAsia"/>
          <w:b/>
          <w:bCs/>
          <w:color w:val="808080"/>
          <w:lang w:val="en-US" w:eastAsia="zh-CN"/>
        </w:rPr>
      </w:pPr>
      <w:r>
        <w:rPr>
          <w:b/>
          <w:bCs/>
          <w:color w:val="808080"/>
        </w:rPr>
        <w:t xml:space="preserve">Limited Product Warranty – </w:t>
      </w:r>
      <w:r>
        <w:rPr>
          <w:rFonts w:hint="eastAsia"/>
          <w:b/>
          <w:bCs/>
          <w:color w:val="808080"/>
          <w:lang w:val="en-US" w:eastAsia="zh-CN"/>
        </w:rPr>
        <w:t>Fifteen-Year Repair,</w:t>
      </w:r>
      <w:r>
        <w:rPr>
          <w:b/>
          <w:bCs/>
          <w:color w:val="808080"/>
        </w:rPr>
        <w:t>Replacement or Refund</w:t>
      </w:r>
      <w:r>
        <w:rPr>
          <w:rFonts w:hint="eastAsia"/>
          <w:b/>
          <w:bCs/>
          <w:color w:val="808080"/>
          <w:lang w:val="en-US" w:eastAsia="zh-CN"/>
        </w:rPr>
        <w:t xml:space="preserve"> </w:t>
      </w:r>
    </w:p>
    <w:p>
      <w:pPr>
        <w:pStyle w:val="2"/>
        <w:spacing w:before="246" w:line="402" w:lineRule="auto"/>
        <w:ind w:left="15" w:right="5" w:firstLine="17"/>
        <w:jc w:val="both"/>
        <w:rPr>
          <w:color w:val="808080"/>
        </w:rPr>
      </w:pPr>
      <w:r>
        <w:rPr>
          <w:rFonts w:hint="default"/>
          <w:color w:val="808080"/>
          <w:lang w:val="en-US"/>
        </w:rPr>
        <w:drawing>
          <wp:anchor distT="0" distB="0" distL="114300" distR="114300" simplePos="0" relativeHeight="251659264" behindDoc="1" locked="0" layoutInCell="1" allowOverlap="1">
            <wp:simplePos x="0" y="0"/>
            <wp:positionH relativeFrom="column">
              <wp:posOffset>-1122680</wp:posOffset>
            </wp:positionH>
            <wp:positionV relativeFrom="paragraph">
              <wp:posOffset>1336675</wp:posOffset>
            </wp:positionV>
            <wp:extent cx="7573645" cy="5810885"/>
            <wp:effectExtent l="0" t="0" r="635" b="10795"/>
            <wp:wrapNone/>
            <wp:docPr id="5" name="图片 5"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rFonts w:hint="eastAsia" w:eastAsia="宋体"/>
          <w:color w:val="808080"/>
          <w:lang w:val="en-US" w:eastAsia="zh-CN"/>
        </w:rPr>
        <w:t>QCLENERGY</w:t>
      </w:r>
      <w:r>
        <w:rPr>
          <w:rFonts w:hint="eastAsia"/>
          <w:color w:val="808080"/>
          <w:lang w:val="en-US" w:eastAsia="zh-CN"/>
        </w:rPr>
        <w:t xml:space="preserve"> </w:t>
      </w:r>
      <w:r>
        <w:rPr>
          <w:rFonts w:hint="eastAsia" w:eastAsia="宋体"/>
          <w:color w:val="808080"/>
          <w:lang w:val="en-US" w:eastAsia="zh-CN"/>
        </w:rPr>
        <w:t>(NANJING)</w:t>
      </w:r>
      <w:r>
        <w:rPr>
          <w:color w:val="808080"/>
        </w:rPr>
        <w:t xml:space="preserve"> Co.,Ltd (“</w:t>
      </w:r>
      <w:r>
        <w:rPr>
          <w:rFonts w:hint="eastAsia" w:eastAsia="宋体"/>
          <w:color w:val="808080"/>
          <w:lang w:val="en-US" w:eastAsia="zh-CN"/>
        </w:rPr>
        <w:t>QCLenergy</w:t>
      </w:r>
      <w:r>
        <w:rPr>
          <w:color w:val="808080"/>
        </w:rPr>
        <w:t>”) warrants  that  its  photovoltaic modules together with the DC connector cable assemblies are free from defects, if any, in materials and workmanship under normal application, use, installation and service conditions for a period of pending 1</w:t>
      </w:r>
      <w:r>
        <w:rPr>
          <w:rFonts w:hint="eastAsia"/>
          <w:color w:val="808080"/>
          <w:lang w:val="en-US" w:eastAsia="zh-CN"/>
        </w:rPr>
        <w:t>8</w:t>
      </w:r>
      <w:r>
        <w:rPr>
          <w:color w:val="808080"/>
        </w:rPr>
        <w:t xml:space="preserve">0 months from the shipment date of </w:t>
      </w:r>
      <w:r>
        <w:rPr>
          <w:rFonts w:hint="eastAsia" w:eastAsia="宋体"/>
          <w:color w:val="808080"/>
          <w:lang w:val="en-US" w:eastAsia="zh-CN"/>
        </w:rPr>
        <w:t>QCLenergy</w:t>
      </w:r>
      <w:r>
        <w:rPr>
          <w:color w:val="808080"/>
        </w:rPr>
        <w:t xml:space="preserve"> modules (“Modules”) to the original end-customer (“Customer”). If Modules become malfunction or  inoperative  due  to  defect  in  material  or workmanship during such pending 1</w:t>
      </w:r>
      <w:r>
        <w:rPr>
          <w:rFonts w:hint="eastAsia"/>
          <w:color w:val="808080"/>
          <w:lang w:val="en-US" w:eastAsia="zh-CN"/>
        </w:rPr>
        <w:t>8</w:t>
      </w:r>
      <w:r>
        <w:rPr>
          <w:color w:val="808080"/>
        </w:rPr>
        <w:t xml:space="preserve">0 months period set forth above, </w:t>
      </w:r>
      <w:r>
        <w:rPr>
          <w:rFonts w:hint="eastAsia" w:eastAsia="宋体"/>
          <w:color w:val="808080"/>
          <w:lang w:val="en-US" w:eastAsia="zh-CN"/>
        </w:rPr>
        <w:t>QCLenergy</w:t>
      </w:r>
      <w:r>
        <w:rPr>
          <w:color w:val="808080"/>
        </w:rPr>
        <w:t xml:space="preserve"> will, at its own option, either repair or replace the Modules in problem, or refund a reasonable portion of the purchase price as paid by the Customer(“Purchase Price”). The repair or replacement or refund remedy shall be the sole and</w:t>
      </w:r>
      <w:r>
        <w:rPr>
          <w:rFonts w:hint="eastAsia"/>
          <w:color w:val="808080"/>
          <w:lang w:val="en-US" w:eastAsia="zh-CN"/>
        </w:rPr>
        <w:t xml:space="preserve"> </w:t>
      </w:r>
      <w:r>
        <w:rPr>
          <w:color w:val="808080"/>
        </w:rPr>
        <w:t>exclusive remedy provided under this Limited Warranty.</w:t>
      </w:r>
    </w:p>
    <w:p>
      <w:pPr>
        <w:pStyle w:val="2"/>
        <w:spacing w:before="246" w:line="402" w:lineRule="auto"/>
        <w:ind w:left="15" w:right="5" w:firstLine="17"/>
        <w:jc w:val="both"/>
        <w:rPr>
          <w:b/>
          <w:bCs/>
          <w:color w:val="808080"/>
        </w:rPr>
      </w:pPr>
      <w:r>
        <w:rPr>
          <w:b/>
          <w:bCs/>
          <w:color w:val="808080"/>
        </w:rPr>
        <w:t>2. Limited Peak Power Warranty and Limited Remedy</w:t>
      </w:r>
    </w:p>
    <w:p>
      <w:pPr>
        <w:pStyle w:val="2"/>
        <w:spacing w:before="246" w:line="402" w:lineRule="auto"/>
        <w:ind w:left="15" w:right="5" w:firstLine="17"/>
        <w:jc w:val="both"/>
        <w:rPr>
          <w:color w:val="808080"/>
        </w:rPr>
      </w:pPr>
      <w:r>
        <w:rPr>
          <w:color w:val="808080"/>
        </w:rPr>
        <w:t>A.</w:t>
      </w:r>
      <w:r>
        <w:rPr>
          <w:color w:val="808080"/>
          <w:spacing w:val="-3"/>
        </w:rPr>
        <w:t xml:space="preserve"> </w:t>
      </w:r>
      <w:r>
        <w:rPr>
          <w:rFonts w:hint="eastAsia"/>
          <w:color w:val="808080"/>
          <w:spacing w:val="-3"/>
          <w:lang w:val="en-US" w:eastAsia="zh-CN"/>
        </w:rPr>
        <w:t>25</w:t>
      </w:r>
      <w:r>
        <w:rPr>
          <w:color w:val="808080"/>
          <w:spacing w:val="-3"/>
        </w:rPr>
        <w:t xml:space="preserve"> years</w:t>
      </w:r>
    </w:p>
    <w:p>
      <w:pPr>
        <w:pStyle w:val="2"/>
        <w:spacing w:before="246" w:line="402" w:lineRule="auto"/>
        <w:ind w:left="15" w:right="5" w:firstLine="17"/>
        <w:jc w:val="both"/>
        <w:rPr>
          <w:rFonts w:hint="eastAsia"/>
          <w:color w:val="808080"/>
          <w:lang w:val="en-US" w:eastAsia="zh-CN"/>
        </w:rPr>
      </w:pPr>
      <w:r>
        <w:rPr>
          <w:color w:val="808080"/>
        </w:rPr>
        <w:t>In  accordance with the  contract, the delivery of the  goods arrive  at  the</w:t>
      </w:r>
      <w:r>
        <w:rPr>
          <w:rFonts w:hint="eastAsia"/>
          <w:color w:val="808080"/>
          <w:lang w:val="en-US" w:eastAsia="zh-CN"/>
        </w:rPr>
        <w:t xml:space="preserve"> </w:t>
      </w:r>
      <w:r>
        <w:rPr>
          <w:color w:val="808080"/>
        </w:rPr>
        <w:t>designated destination date of 3 months commencing. Any Module exhibits</w:t>
      </w:r>
      <w:r>
        <w:rPr>
          <w:rFonts w:hint="eastAsia"/>
          <w:color w:val="808080"/>
          <w:lang w:val="en-US" w:eastAsia="zh-CN"/>
        </w:rPr>
        <w:t xml:space="preserve"> </w:t>
      </w:r>
      <w:r>
        <w:rPr>
          <w:color w:val="808080"/>
        </w:rPr>
        <w:t>a power output less than 90% of the minimum peak power at Standard Test</w:t>
      </w:r>
      <w:r>
        <w:rPr>
          <w:rFonts w:hint="eastAsia"/>
          <w:color w:val="808080"/>
          <w:lang w:val="en-US" w:eastAsia="zh-CN"/>
        </w:rPr>
        <w:t xml:space="preserve"> </w:t>
      </w:r>
      <w:r>
        <w:rPr>
          <w:color w:val="808080"/>
        </w:rPr>
        <w:t>Conditions, and the reason for such loss in power is due to Modules’ defects</w:t>
      </w:r>
      <w:r>
        <w:rPr>
          <w:rFonts w:hint="eastAsia"/>
          <w:color w:val="808080"/>
          <w:lang w:val="en-US" w:eastAsia="zh-CN"/>
        </w:rPr>
        <w:t xml:space="preserve"> </w:t>
      </w:r>
      <w:r>
        <w:rPr>
          <w:color w:val="808080"/>
        </w:rPr>
        <w:t xml:space="preserve">in material or workmanship attributed to </w:t>
      </w:r>
      <w:r>
        <w:rPr>
          <w:rFonts w:hint="eastAsia" w:eastAsia="宋体"/>
          <w:color w:val="808080"/>
          <w:lang w:val="en-US" w:eastAsia="zh-CN"/>
        </w:rPr>
        <w:t>QCLenergy</w:t>
      </w:r>
      <w:r>
        <w:rPr>
          <w:color w:val="808080"/>
        </w:rPr>
        <w:t>, who will, at its sole  option</w:t>
      </w:r>
      <w:r>
        <w:rPr>
          <w:rFonts w:hint="eastAsia"/>
          <w:color w:val="808080"/>
          <w:lang w:val="en-US" w:eastAsia="zh-CN"/>
        </w:rPr>
        <w:t xml:space="preserve"> and discretion,either</w:t>
      </w:r>
    </w:p>
    <w:p>
      <w:pPr>
        <w:pStyle w:val="2"/>
        <w:spacing w:before="246" w:line="402" w:lineRule="auto"/>
        <w:ind w:right="5"/>
        <w:jc w:val="both"/>
        <w:rPr>
          <w:rFonts w:hint="eastAsia"/>
          <w:color w:val="808080"/>
          <w:lang w:val="en-US" w:eastAsia="zh-CN"/>
        </w:rPr>
      </w:pPr>
    </w:p>
    <w:p>
      <w:pPr>
        <w:pStyle w:val="2"/>
        <w:spacing w:before="246" w:line="402" w:lineRule="auto"/>
        <w:ind w:right="5"/>
        <w:jc w:val="both"/>
        <w:rPr>
          <w:rFonts w:hint="eastAsia"/>
          <w:color w:val="808080"/>
          <w:sz w:val="15"/>
          <w:szCs w:val="15"/>
          <w:lang w:val="en-US" w:eastAsia="zh-CN"/>
        </w:rPr>
      </w:pPr>
    </w:p>
    <w:p>
      <w:pPr>
        <w:pStyle w:val="2"/>
        <w:spacing w:before="246" w:line="402" w:lineRule="auto"/>
        <w:ind w:left="15" w:right="5" w:firstLine="17"/>
        <w:jc w:val="both"/>
        <w:rPr>
          <w:color w:val="808080"/>
        </w:rPr>
      </w:pPr>
      <w:r>
        <w:rPr>
          <w:color w:val="808080"/>
        </w:rPr>
        <w:t>[1]</w:t>
      </w:r>
      <w:r>
        <w:rPr>
          <w:rFonts w:hint="eastAsia"/>
          <w:color w:val="808080"/>
          <w:lang w:val="en-US" w:eastAsia="zh-CN"/>
        </w:rPr>
        <w:t xml:space="preserve"> </w:t>
      </w:r>
      <w:r>
        <w:rPr>
          <w:color w:val="808080"/>
        </w:rPr>
        <w:t>make up such loss in power by providing to Customer additional Modules;   or</w:t>
      </w:r>
    </w:p>
    <w:p>
      <w:pPr>
        <w:pStyle w:val="2"/>
        <w:spacing w:before="246" w:line="402" w:lineRule="auto"/>
        <w:ind w:left="15" w:right="5" w:firstLine="17"/>
        <w:jc w:val="both"/>
        <w:rPr>
          <w:color w:val="808080"/>
        </w:rPr>
      </w:pPr>
      <w:r>
        <w:rPr>
          <w:color w:val="808080"/>
        </w:rPr>
        <w:t>[2]</w:t>
      </w:r>
      <w:r>
        <w:rPr>
          <w:rFonts w:hint="eastAsia"/>
          <w:color w:val="808080"/>
          <w:lang w:val="en-US" w:eastAsia="zh-CN"/>
        </w:rPr>
        <w:t xml:space="preserve"> </w:t>
      </w:r>
      <w:r>
        <w:rPr>
          <w:color w:val="808080"/>
        </w:rPr>
        <w:t>repair or replace the defective Modules including free shipping to the place supplied</w:t>
      </w:r>
      <w:r>
        <w:rPr>
          <w:rFonts w:hint="eastAsia"/>
          <w:color w:val="808080"/>
          <w:lang w:val="en-US" w:eastAsia="zh-CN"/>
        </w:rPr>
        <w:t xml:space="preserve"> </w:t>
      </w:r>
      <w:r>
        <w:rPr>
          <w:color w:val="808080"/>
        </w:rPr>
        <w:t xml:space="preserve">by </w:t>
      </w:r>
      <w:r>
        <w:rPr>
          <w:rFonts w:hint="eastAsia" w:eastAsia="宋体"/>
          <w:color w:val="808080"/>
          <w:lang w:val="en-US" w:eastAsia="zh-CN"/>
        </w:rPr>
        <w:t>QCLenergy</w:t>
      </w:r>
      <w:r>
        <w:rPr>
          <w:color w:val="808080"/>
        </w:rPr>
        <w:t>; or</w:t>
      </w:r>
    </w:p>
    <w:p>
      <w:pPr>
        <w:pStyle w:val="2"/>
        <w:spacing w:before="246" w:line="402" w:lineRule="auto"/>
        <w:ind w:left="15" w:right="5" w:firstLine="17"/>
        <w:jc w:val="both"/>
      </w:pPr>
      <w:r>
        <w:rPr>
          <w:color w:val="808080"/>
        </w:rPr>
        <w:t>[3]</w:t>
      </w:r>
      <w:r>
        <w:rPr>
          <w:rFonts w:hint="eastAsia"/>
          <w:color w:val="808080"/>
          <w:lang w:val="en-US" w:eastAsia="zh-CN"/>
        </w:rPr>
        <w:t xml:space="preserve"> </w:t>
      </w:r>
      <w:r>
        <w:rPr>
          <w:color w:val="808080"/>
        </w:rPr>
        <w:t>refund Customer such loss proportion arising from unqualified power output which</w:t>
      </w:r>
      <w:r>
        <w:rPr>
          <w:rFonts w:hint="eastAsia"/>
          <w:color w:val="808080"/>
          <w:lang w:val="en-US" w:eastAsia="zh-CN"/>
        </w:rPr>
        <w:t xml:space="preserve"> </w:t>
      </w:r>
      <w:r>
        <w:rPr>
          <w:color w:val="808080"/>
        </w:rPr>
        <w:t>less than 90% of the minimum peak  power.</w:t>
      </w:r>
    </w:p>
    <w:p>
      <w:pPr>
        <w:pStyle w:val="2"/>
        <w:spacing w:before="246" w:line="402" w:lineRule="auto"/>
        <w:ind w:left="15" w:right="5" w:firstLine="17"/>
        <w:jc w:val="both"/>
        <w:rPr>
          <w:color w:val="808080"/>
        </w:rPr>
      </w:pPr>
      <w:r>
        <w:rPr>
          <w:rFonts w:hint="eastAsia"/>
          <w:color w:val="808080"/>
        </w:rPr>
        <w:t>Subject to the terms and conditions contained in the applicable Q-SUN solar Limited Warranty Statement</w:t>
      </w:r>
      <w:r>
        <w:rPr>
          <w:color w:val="808080"/>
        </w:rPr>
        <w:t>.</w:t>
      </w:r>
      <w:r>
        <w:rPr>
          <w:rFonts w:hint="eastAsia"/>
          <w:color w:val="808080"/>
        </w:rPr>
        <w:t>25-year limited product warranty is available only for products installed and operating on rooftops in European region.</w:t>
      </w:r>
    </w:p>
    <w:p>
      <w:pPr>
        <w:pStyle w:val="2"/>
        <w:spacing w:line="317" w:lineRule="auto"/>
        <w:rPr>
          <w:sz w:val="21"/>
        </w:rPr>
      </w:pPr>
    </w:p>
    <w:p>
      <w:pPr>
        <w:pStyle w:val="2"/>
        <w:spacing w:line="317" w:lineRule="auto"/>
        <w:rPr>
          <w:sz w:val="21"/>
        </w:rPr>
      </w:pPr>
    </w:p>
    <w:p>
      <w:pPr>
        <w:pStyle w:val="2"/>
        <w:spacing w:before="69" w:line="196" w:lineRule="auto"/>
      </w:pPr>
      <w:r>
        <w:rPr>
          <w:color w:val="808080"/>
        </w:rPr>
        <w:drawing>
          <wp:anchor distT="0" distB="0" distL="114300" distR="114300" simplePos="0" relativeHeight="251660288" behindDoc="1" locked="0" layoutInCell="1" allowOverlap="1">
            <wp:simplePos x="0" y="0"/>
            <wp:positionH relativeFrom="column">
              <wp:posOffset>-1122680</wp:posOffset>
            </wp:positionH>
            <wp:positionV relativeFrom="paragraph">
              <wp:posOffset>106045</wp:posOffset>
            </wp:positionV>
            <wp:extent cx="7573645" cy="5810885"/>
            <wp:effectExtent l="0" t="0" r="635" b="10795"/>
            <wp:wrapNone/>
            <wp:docPr id="6" name="图片 6"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spacing w:val="-3"/>
        </w:rPr>
        <w:t xml:space="preserve">B.  </w:t>
      </w:r>
      <w:r>
        <w:rPr>
          <w:rFonts w:hint="eastAsia" w:eastAsia="宋体"/>
          <w:color w:val="808080"/>
          <w:spacing w:val="-3"/>
          <w:lang w:val="en-US" w:eastAsia="zh-CN"/>
        </w:rPr>
        <w:t>30</w:t>
      </w:r>
      <w:r>
        <w:rPr>
          <w:color w:val="808080"/>
          <w:spacing w:val="37"/>
          <w:w w:val="101"/>
        </w:rPr>
        <w:t xml:space="preserve"> </w:t>
      </w:r>
      <w:r>
        <w:rPr>
          <w:color w:val="808080"/>
          <w:spacing w:val="-3"/>
        </w:rPr>
        <w:t>years</w:t>
      </w:r>
    </w:p>
    <w:p>
      <w:pPr>
        <w:pStyle w:val="2"/>
        <w:spacing w:before="246" w:line="402" w:lineRule="auto"/>
        <w:ind w:left="15" w:right="5" w:firstLine="17"/>
        <w:jc w:val="both"/>
        <w:rPr>
          <w:color w:val="808080"/>
          <w:spacing w:val="25"/>
        </w:rPr>
      </w:pPr>
      <w:r>
        <w:rPr>
          <w:color w:val="808080"/>
        </w:rPr>
        <w:t>Provided</w:t>
      </w:r>
      <w:r>
        <w:rPr>
          <w:color w:val="808080"/>
          <w:spacing w:val="1"/>
        </w:rPr>
        <w:t xml:space="preserve"> </w:t>
      </w:r>
      <w:r>
        <w:rPr>
          <w:color w:val="808080"/>
        </w:rPr>
        <w:t>that</w:t>
      </w:r>
      <w:r>
        <w:rPr>
          <w:color w:val="808080"/>
          <w:spacing w:val="1"/>
        </w:rPr>
        <w:t xml:space="preserve">,  </w:t>
      </w:r>
      <w:r>
        <w:rPr>
          <w:color w:val="808080"/>
        </w:rPr>
        <w:t>within</w:t>
      </w:r>
      <w:r>
        <w:rPr>
          <w:color w:val="808080"/>
          <w:spacing w:val="1"/>
        </w:rPr>
        <w:t xml:space="preserve"> </w:t>
      </w:r>
      <w:r>
        <w:rPr>
          <w:color w:val="808080"/>
        </w:rPr>
        <w:t>a</w:t>
      </w:r>
      <w:r>
        <w:rPr>
          <w:color w:val="808080"/>
          <w:spacing w:val="25"/>
        </w:rPr>
        <w:t xml:space="preserve"> </w:t>
      </w:r>
      <w:r>
        <w:rPr>
          <w:color w:val="808080"/>
        </w:rPr>
        <w:t>period</w:t>
      </w:r>
      <w:r>
        <w:rPr>
          <w:color w:val="808080"/>
          <w:spacing w:val="11"/>
        </w:rPr>
        <w:t xml:space="preserve"> </w:t>
      </w:r>
      <w:r>
        <w:rPr>
          <w:color w:val="808080"/>
        </w:rPr>
        <w:t>of</w:t>
      </w:r>
      <w:r>
        <w:rPr>
          <w:color w:val="808080"/>
          <w:spacing w:val="1"/>
        </w:rPr>
        <w:t xml:space="preserve"> </w:t>
      </w:r>
      <w:r>
        <w:rPr>
          <w:rFonts w:hint="eastAsia" w:eastAsia="宋体"/>
          <w:color w:val="808080"/>
          <w:lang w:val="en-US" w:eastAsia="zh-CN"/>
        </w:rPr>
        <w:t>thirty</w:t>
      </w:r>
      <w:r>
        <w:rPr>
          <w:color w:val="808080"/>
          <w:spacing w:val="17"/>
        </w:rPr>
        <w:t xml:space="preserve"> </w:t>
      </w:r>
      <w:r>
        <w:rPr>
          <w:color w:val="808080"/>
          <w:spacing w:val="1"/>
        </w:rPr>
        <w:t>(</w:t>
      </w:r>
      <w:r>
        <w:rPr>
          <w:rFonts w:hint="eastAsia" w:eastAsia="宋体"/>
          <w:color w:val="808080"/>
          <w:spacing w:val="1"/>
          <w:lang w:val="en-US" w:eastAsia="zh-CN"/>
        </w:rPr>
        <w:t>30</w:t>
      </w:r>
      <w:r>
        <w:rPr>
          <w:color w:val="808080"/>
          <w:spacing w:val="1"/>
        </w:rPr>
        <w:t>)</w:t>
      </w:r>
      <w:r>
        <w:rPr>
          <w:color w:val="808080"/>
          <w:spacing w:val="30"/>
          <w:w w:val="101"/>
        </w:rPr>
        <w:t xml:space="preserve"> </w:t>
      </w:r>
      <w:r>
        <w:rPr>
          <w:rFonts w:hint="eastAsia" w:eastAsia="宋体"/>
          <w:color w:val="808080"/>
          <w:spacing w:val="30"/>
          <w:w w:val="101"/>
          <w:lang w:val="en-US" w:eastAsia="zh-CN"/>
        </w:rPr>
        <w:t>y</w:t>
      </w:r>
      <w:r>
        <w:rPr>
          <w:color w:val="808080"/>
        </w:rPr>
        <w:t>ears</w:t>
      </w:r>
      <w:r>
        <w:rPr>
          <w:color w:val="808080"/>
          <w:spacing w:val="1"/>
        </w:rPr>
        <w:t xml:space="preserve"> </w:t>
      </w:r>
      <w:r>
        <w:rPr>
          <w:color w:val="808080"/>
        </w:rPr>
        <w:t>from</w:t>
      </w:r>
      <w:r>
        <w:rPr>
          <w:color w:val="808080"/>
          <w:spacing w:val="11"/>
        </w:rPr>
        <w:t xml:space="preserve"> </w:t>
      </w:r>
      <w:r>
        <w:rPr>
          <w:color w:val="808080"/>
        </w:rPr>
        <w:t>shipment</w:t>
      </w:r>
      <w:r>
        <w:rPr>
          <w:color w:val="808080"/>
          <w:spacing w:val="1"/>
        </w:rPr>
        <w:t xml:space="preserve">   </w:t>
      </w:r>
      <w:r>
        <w:rPr>
          <w:color w:val="808080"/>
        </w:rPr>
        <w:t xml:space="preserve">date </w:t>
      </w:r>
      <w:r>
        <w:rPr>
          <w:color w:val="808080"/>
          <w:spacing w:val="-2"/>
        </w:rPr>
        <w:t>of</w:t>
      </w:r>
      <w:r>
        <w:rPr>
          <w:color w:val="808080"/>
          <w:spacing w:val="44"/>
        </w:rPr>
        <w:t xml:space="preserve"> </w:t>
      </w:r>
      <w:r>
        <w:rPr>
          <w:color w:val="808080"/>
          <w:spacing w:val="-2"/>
        </w:rPr>
        <w:t>the</w:t>
      </w:r>
      <w:r>
        <w:rPr>
          <w:color w:val="808080"/>
          <w:spacing w:val="58"/>
        </w:rPr>
        <w:t xml:space="preserve"> </w:t>
      </w:r>
      <w:r>
        <w:rPr>
          <w:color w:val="808080"/>
          <w:spacing w:val="-2"/>
        </w:rPr>
        <w:t>Modules</w:t>
      </w:r>
      <w:r>
        <w:rPr>
          <w:color w:val="808080"/>
          <w:spacing w:val="33"/>
        </w:rPr>
        <w:t xml:space="preserve"> </w:t>
      </w:r>
      <w:r>
        <w:rPr>
          <w:color w:val="808080"/>
          <w:spacing w:val="-2"/>
        </w:rPr>
        <w:t>to  the</w:t>
      </w:r>
      <w:r>
        <w:rPr>
          <w:color w:val="808080"/>
          <w:spacing w:val="57"/>
        </w:rPr>
        <w:t xml:space="preserve"> </w:t>
      </w:r>
      <w:r>
        <w:rPr>
          <w:color w:val="808080"/>
          <w:spacing w:val="-2"/>
        </w:rPr>
        <w:t>Customer,  any  Module  exhibits</w:t>
      </w:r>
      <w:r>
        <w:rPr>
          <w:color w:val="808080"/>
          <w:spacing w:val="58"/>
          <w:w w:val="101"/>
        </w:rPr>
        <w:t xml:space="preserve"> </w:t>
      </w:r>
      <w:r>
        <w:rPr>
          <w:color w:val="808080"/>
          <w:spacing w:val="-2"/>
        </w:rPr>
        <w:t>a</w:t>
      </w:r>
      <w:r>
        <w:rPr>
          <w:color w:val="808080"/>
          <w:spacing w:val="60"/>
          <w:w w:val="101"/>
        </w:rPr>
        <w:t xml:space="preserve"> </w:t>
      </w:r>
      <w:r>
        <w:rPr>
          <w:color w:val="808080"/>
          <w:spacing w:val="-2"/>
        </w:rPr>
        <w:t>power</w:t>
      </w:r>
      <w:r>
        <w:rPr>
          <w:color w:val="808080"/>
          <w:spacing w:val="53"/>
        </w:rPr>
        <w:t xml:space="preserve"> </w:t>
      </w:r>
      <w:r>
        <w:rPr>
          <w:color w:val="808080"/>
          <w:spacing w:val="-2"/>
        </w:rPr>
        <w:t>output</w:t>
      </w:r>
      <w:r>
        <w:rPr>
          <w:color w:val="808080"/>
          <w:spacing w:val="62"/>
        </w:rPr>
        <w:t xml:space="preserve"> </w:t>
      </w:r>
      <w:r>
        <w:rPr>
          <w:color w:val="808080"/>
          <w:spacing w:val="-2"/>
        </w:rPr>
        <w:t>less</w:t>
      </w:r>
      <w:r>
        <w:rPr>
          <w:color w:val="808080"/>
        </w:rPr>
        <w:t xml:space="preserve"> </w:t>
      </w:r>
      <w:r>
        <w:rPr>
          <w:color w:val="808080"/>
          <w:spacing w:val="-1"/>
        </w:rPr>
        <w:t>than</w:t>
      </w:r>
      <w:r>
        <w:rPr>
          <w:color w:val="808080"/>
          <w:spacing w:val="29"/>
        </w:rPr>
        <w:t xml:space="preserve"> </w:t>
      </w:r>
      <w:r>
        <w:rPr>
          <w:rFonts w:hint="eastAsia" w:eastAsia="宋体"/>
          <w:color w:val="808080"/>
          <w:spacing w:val="-1"/>
          <w:lang w:val="en-US" w:eastAsia="zh-CN"/>
        </w:rPr>
        <w:t>8</w:t>
      </w:r>
      <w:r>
        <w:rPr>
          <w:color w:val="808080"/>
          <w:spacing w:val="-1"/>
        </w:rPr>
        <w:t>0%</w:t>
      </w:r>
      <w:r>
        <w:rPr>
          <w:color w:val="808080"/>
          <w:spacing w:val="52"/>
        </w:rPr>
        <w:t xml:space="preserve"> </w:t>
      </w:r>
      <w:r>
        <w:rPr>
          <w:color w:val="808080"/>
          <w:spacing w:val="-1"/>
        </w:rPr>
        <w:t>of</w:t>
      </w:r>
      <w:r>
        <w:rPr>
          <w:color w:val="808080"/>
          <w:spacing w:val="18"/>
          <w:w w:val="101"/>
        </w:rPr>
        <w:t xml:space="preserve"> </w:t>
      </w:r>
      <w:r>
        <w:rPr>
          <w:color w:val="808080"/>
          <w:spacing w:val="-1"/>
        </w:rPr>
        <w:t>the</w:t>
      </w:r>
      <w:r>
        <w:rPr>
          <w:color w:val="808080"/>
          <w:spacing w:val="36"/>
        </w:rPr>
        <w:t xml:space="preserve"> </w:t>
      </w:r>
      <w:r>
        <w:rPr>
          <w:color w:val="808080"/>
          <w:spacing w:val="-1"/>
        </w:rPr>
        <w:t>minimum</w:t>
      </w:r>
      <w:r>
        <w:rPr>
          <w:color w:val="808080"/>
          <w:spacing w:val="37"/>
        </w:rPr>
        <w:t xml:space="preserve"> </w:t>
      </w:r>
      <w:r>
        <w:rPr>
          <w:color w:val="808080"/>
          <w:spacing w:val="-1"/>
        </w:rPr>
        <w:t>pea</w:t>
      </w:r>
      <w:r>
        <w:rPr>
          <w:rFonts w:ascii="Calibri" w:hAnsi="Calibri" w:eastAsia="Calibri" w:cs="Calibri"/>
          <w:color w:val="808080"/>
          <w:spacing w:val="-1"/>
        </w:rPr>
        <w:t>k</w:t>
      </w:r>
      <w:r>
        <w:rPr>
          <w:rFonts w:ascii="Calibri" w:hAnsi="Calibri" w:eastAsia="Calibri" w:cs="Calibri"/>
          <w:color w:val="808080"/>
          <w:spacing w:val="46"/>
          <w:w w:val="101"/>
        </w:rPr>
        <w:t xml:space="preserve"> </w:t>
      </w:r>
      <w:r>
        <w:rPr>
          <w:color w:val="808080"/>
          <w:spacing w:val="-1"/>
        </w:rPr>
        <w:t>powe</w:t>
      </w:r>
      <w:r>
        <w:rPr>
          <w:color w:val="808080"/>
          <w:spacing w:val="-2"/>
        </w:rPr>
        <w:t>r</w:t>
      </w:r>
      <w:r>
        <w:rPr>
          <w:color w:val="808080"/>
          <w:spacing w:val="24"/>
          <w:w w:val="101"/>
        </w:rPr>
        <w:t xml:space="preserve"> </w:t>
      </w:r>
      <w:r>
        <w:rPr>
          <w:color w:val="808080"/>
          <w:spacing w:val="-2"/>
        </w:rPr>
        <w:t>at</w:t>
      </w:r>
      <w:r>
        <w:rPr>
          <w:color w:val="808080"/>
          <w:spacing w:val="30"/>
          <w:w w:val="101"/>
        </w:rPr>
        <w:t xml:space="preserve"> </w:t>
      </w:r>
      <w:r>
        <w:rPr>
          <w:color w:val="808080"/>
          <w:spacing w:val="-2"/>
        </w:rPr>
        <w:t>Standard</w:t>
      </w:r>
      <w:r>
        <w:rPr>
          <w:color w:val="808080"/>
          <w:spacing w:val="30"/>
        </w:rPr>
        <w:t xml:space="preserve"> </w:t>
      </w:r>
      <w:r>
        <w:rPr>
          <w:color w:val="808080"/>
          <w:spacing w:val="-2"/>
        </w:rPr>
        <w:t>Test</w:t>
      </w:r>
      <w:r>
        <w:rPr>
          <w:color w:val="808080"/>
          <w:spacing w:val="21"/>
        </w:rPr>
        <w:t xml:space="preserve"> </w:t>
      </w:r>
      <w:r>
        <w:rPr>
          <w:color w:val="808080"/>
          <w:spacing w:val="-2"/>
        </w:rPr>
        <w:t>Conditions,</w:t>
      </w:r>
      <w:r>
        <w:rPr>
          <w:color w:val="808080"/>
          <w:spacing w:val="31"/>
        </w:rPr>
        <w:t xml:space="preserve"> </w:t>
      </w:r>
      <w:r>
        <w:rPr>
          <w:color w:val="808080"/>
          <w:spacing w:val="-2"/>
        </w:rPr>
        <w:t>and  the</w:t>
      </w:r>
      <w:r>
        <w:rPr>
          <w:color w:val="808080"/>
        </w:rPr>
        <w:t xml:space="preserve"> </w:t>
      </w:r>
      <w:r>
        <w:rPr>
          <w:color w:val="808080"/>
          <w:spacing w:val="-1"/>
        </w:rPr>
        <w:t xml:space="preserve">reason  for  such  loss  in </w:t>
      </w:r>
      <w:r>
        <w:rPr>
          <w:color w:val="808080"/>
          <w:spacing w:val="-2"/>
        </w:rPr>
        <w:t xml:space="preserve"> power</w:t>
      </w:r>
      <w:r>
        <w:rPr>
          <w:color w:val="808080"/>
          <w:spacing w:val="5"/>
        </w:rPr>
        <w:t xml:space="preserve">  </w:t>
      </w:r>
      <w:r>
        <w:rPr>
          <w:color w:val="808080"/>
          <w:spacing w:val="-2"/>
        </w:rPr>
        <w:t>is</w:t>
      </w:r>
      <w:r>
        <w:rPr>
          <w:color w:val="808080"/>
          <w:spacing w:val="5"/>
        </w:rPr>
        <w:t xml:space="preserve">  </w:t>
      </w:r>
      <w:r>
        <w:rPr>
          <w:color w:val="808080"/>
          <w:spacing w:val="-2"/>
        </w:rPr>
        <w:t>due</w:t>
      </w:r>
      <w:r>
        <w:rPr>
          <w:color w:val="808080"/>
          <w:spacing w:val="2"/>
        </w:rPr>
        <w:t xml:space="preserve">  </w:t>
      </w:r>
      <w:r>
        <w:rPr>
          <w:color w:val="808080"/>
          <w:spacing w:val="-2"/>
        </w:rPr>
        <w:t>to</w:t>
      </w:r>
      <w:r>
        <w:rPr>
          <w:color w:val="808080"/>
          <w:spacing w:val="9"/>
        </w:rPr>
        <w:t xml:space="preserve">  </w:t>
      </w:r>
      <w:r>
        <w:rPr>
          <w:color w:val="808080"/>
          <w:spacing w:val="-2"/>
        </w:rPr>
        <w:t>Modules’</w:t>
      </w:r>
      <w:r>
        <w:rPr>
          <w:color w:val="808080"/>
          <w:spacing w:val="3"/>
        </w:rPr>
        <w:t xml:space="preserve">  </w:t>
      </w:r>
      <w:r>
        <w:rPr>
          <w:color w:val="808080"/>
          <w:spacing w:val="-2"/>
        </w:rPr>
        <w:t>defects</w:t>
      </w:r>
      <w:r>
        <w:rPr>
          <w:color w:val="808080"/>
          <w:spacing w:val="7"/>
        </w:rPr>
        <w:t xml:space="preserve">  </w:t>
      </w:r>
      <w:r>
        <w:rPr>
          <w:color w:val="808080"/>
          <w:spacing w:val="-2"/>
        </w:rPr>
        <w:t>in</w:t>
      </w:r>
      <w:r>
        <w:rPr>
          <w:color w:val="808080"/>
          <w:spacing w:val="7"/>
        </w:rPr>
        <w:t xml:space="preserve">  </w:t>
      </w:r>
      <w:r>
        <w:rPr>
          <w:color w:val="808080"/>
          <w:spacing w:val="-2"/>
        </w:rPr>
        <w:t>material   or</w:t>
      </w:r>
      <w:r>
        <w:rPr>
          <w:color w:val="808080"/>
        </w:rPr>
        <w:t xml:space="preserve"> </w:t>
      </w:r>
      <w:r>
        <w:rPr>
          <w:color w:val="808080"/>
          <w:spacing w:val="-1"/>
        </w:rPr>
        <w:t>workmanship</w:t>
      </w:r>
      <w:r>
        <w:rPr>
          <w:color w:val="808080"/>
          <w:spacing w:val="21"/>
        </w:rPr>
        <w:t xml:space="preserve"> </w:t>
      </w:r>
      <w:r>
        <w:rPr>
          <w:color w:val="808080"/>
          <w:spacing w:val="-1"/>
        </w:rPr>
        <w:t>attributed</w:t>
      </w:r>
      <w:r>
        <w:rPr>
          <w:color w:val="808080"/>
          <w:spacing w:val="17"/>
          <w:w w:val="101"/>
        </w:rPr>
        <w:t xml:space="preserve"> </w:t>
      </w:r>
      <w:r>
        <w:rPr>
          <w:color w:val="808080"/>
          <w:spacing w:val="-1"/>
        </w:rPr>
        <w:t>to</w:t>
      </w:r>
      <w:r>
        <w:rPr>
          <w:color w:val="808080"/>
          <w:spacing w:val="23"/>
          <w:w w:val="101"/>
        </w:rPr>
        <w:t xml:space="preserve"> </w:t>
      </w:r>
      <w:r>
        <w:rPr>
          <w:rFonts w:hint="eastAsia" w:eastAsia="宋体"/>
          <w:color w:val="808080"/>
          <w:lang w:val="en-US" w:eastAsia="zh-CN"/>
        </w:rPr>
        <w:t>QCLenergy</w:t>
      </w:r>
      <w:r>
        <w:rPr>
          <w:color w:val="808080"/>
          <w:spacing w:val="-1"/>
        </w:rPr>
        <w:t>, who will,</w:t>
      </w:r>
      <w:r>
        <w:rPr>
          <w:color w:val="808080"/>
          <w:spacing w:val="21"/>
        </w:rPr>
        <w:t xml:space="preserve"> </w:t>
      </w:r>
      <w:r>
        <w:rPr>
          <w:color w:val="808080"/>
          <w:spacing w:val="-1"/>
        </w:rPr>
        <w:t>at</w:t>
      </w:r>
      <w:r>
        <w:rPr>
          <w:color w:val="808080"/>
          <w:spacing w:val="29"/>
        </w:rPr>
        <w:t xml:space="preserve"> </w:t>
      </w:r>
      <w:r>
        <w:rPr>
          <w:color w:val="808080"/>
          <w:spacing w:val="-1"/>
        </w:rPr>
        <w:t>its</w:t>
      </w:r>
      <w:r>
        <w:rPr>
          <w:color w:val="808080"/>
          <w:spacing w:val="19"/>
          <w:w w:val="101"/>
        </w:rPr>
        <w:t xml:space="preserve"> </w:t>
      </w:r>
      <w:r>
        <w:rPr>
          <w:color w:val="808080"/>
          <w:spacing w:val="-1"/>
        </w:rPr>
        <w:t>sole</w:t>
      </w:r>
      <w:r>
        <w:rPr>
          <w:color w:val="808080"/>
          <w:spacing w:val="18"/>
        </w:rPr>
        <w:t xml:space="preserve"> </w:t>
      </w:r>
      <w:r>
        <w:rPr>
          <w:color w:val="808080"/>
          <w:spacing w:val="-1"/>
        </w:rPr>
        <w:t>option</w:t>
      </w:r>
      <w:r>
        <w:rPr>
          <w:color w:val="808080"/>
          <w:spacing w:val="22"/>
        </w:rPr>
        <w:t xml:space="preserve"> </w:t>
      </w:r>
      <w:r>
        <w:rPr>
          <w:color w:val="808080"/>
          <w:spacing w:val="-1"/>
        </w:rPr>
        <w:t>and  dis</w:t>
      </w:r>
      <w:r>
        <w:rPr>
          <w:color w:val="808080"/>
          <w:spacing w:val="-2"/>
        </w:rPr>
        <w:t>cretion,either</w:t>
      </w:r>
      <w:r>
        <w:rPr>
          <w:color w:val="808080"/>
          <w:spacing w:val="25"/>
        </w:rPr>
        <w:t xml:space="preserve"> </w:t>
      </w:r>
    </w:p>
    <w:p>
      <w:pPr>
        <w:pStyle w:val="2"/>
        <w:numPr>
          <w:ilvl w:val="0"/>
          <w:numId w:val="2"/>
        </w:numPr>
        <w:spacing w:before="246" w:line="402" w:lineRule="auto"/>
        <w:ind w:left="15" w:right="5" w:firstLine="17"/>
        <w:jc w:val="both"/>
        <w:rPr>
          <w:color w:val="808080"/>
          <w:spacing w:val="-1"/>
        </w:rPr>
      </w:pPr>
      <w:r>
        <w:rPr>
          <w:rFonts w:hint="eastAsia" w:eastAsia="宋体"/>
          <w:color w:val="808080"/>
          <w:spacing w:val="-2"/>
          <w:lang w:val="en-US" w:eastAsia="zh-CN"/>
        </w:rPr>
        <w:t xml:space="preserve"> m</w:t>
      </w:r>
      <w:r>
        <w:rPr>
          <w:color w:val="808080"/>
          <w:spacing w:val="-2"/>
        </w:rPr>
        <w:t>ake</w:t>
      </w:r>
      <w:r>
        <w:rPr>
          <w:rFonts w:hint="eastAsia" w:eastAsia="宋体"/>
          <w:color w:val="808080"/>
          <w:spacing w:val="-2"/>
          <w:lang w:val="en-US" w:eastAsia="zh-CN"/>
        </w:rPr>
        <w:t xml:space="preserve"> </w:t>
      </w:r>
      <w:r>
        <w:rPr>
          <w:color w:val="808080"/>
          <w:spacing w:val="-1"/>
        </w:rPr>
        <w:t>up  such  loss  in</w:t>
      </w:r>
      <w:r>
        <w:rPr>
          <w:color w:val="808080"/>
          <w:spacing w:val="7"/>
        </w:rPr>
        <w:t xml:space="preserve">  </w:t>
      </w:r>
      <w:r>
        <w:rPr>
          <w:color w:val="808080"/>
          <w:spacing w:val="-1"/>
        </w:rPr>
        <w:t>power  by</w:t>
      </w:r>
      <w:r>
        <w:rPr>
          <w:color w:val="808080"/>
          <w:spacing w:val="7"/>
        </w:rPr>
        <w:t xml:space="preserve">  </w:t>
      </w:r>
      <w:r>
        <w:rPr>
          <w:color w:val="808080"/>
          <w:spacing w:val="-1"/>
        </w:rPr>
        <w:t>providi</w:t>
      </w:r>
      <w:r>
        <w:rPr>
          <w:color w:val="808080"/>
          <w:spacing w:val="-2"/>
        </w:rPr>
        <w:t>ng</w:t>
      </w:r>
      <w:r>
        <w:rPr>
          <w:color w:val="808080"/>
          <w:spacing w:val="3"/>
        </w:rPr>
        <w:t xml:space="preserve">  </w:t>
      </w:r>
      <w:r>
        <w:rPr>
          <w:color w:val="808080"/>
          <w:spacing w:val="-2"/>
        </w:rPr>
        <w:t>to</w:t>
      </w:r>
      <w:r>
        <w:rPr>
          <w:color w:val="808080"/>
          <w:spacing w:val="2"/>
        </w:rPr>
        <w:t xml:space="preserve">  </w:t>
      </w:r>
      <w:r>
        <w:rPr>
          <w:color w:val="808080"/>
          <w:spacing w:val="-2"/>
        </w:rPr>
        <w:t>the</w:t>
      </w:r>
      <w:r>
        <w:rPr>
          <w:color w:val="808080"/>
          <w:spacing w:val="5"/>
        </w:rPr>
        <w:t xml:space="preserve">  </w:t>
      </w:r>
      <w:r>
        <w:rPr>
          <w:color w:val="808080"/>
          <w:spacing w:val="-2"/>
        </w:rPr>
        <w:t>end-user   Customer  additional</w:t>
      </w:r>
      <w:r>
        <w:rPr>
          <w:color w:val="808080"/>
          <w:spacing w:val="1"/>
        </w:rPr>
        <w:t xml:space="preserve"> </w:t>
      </w:r>
      <w:r>
        <w:rPr>
          <w:color w:val="808080"/>
          <w:spacing w:val="-1"/>
        </w:rPr>
        <w:t xml:space="preserve">Modules; or </w:t>
      </w:r>
    </w:p>
    <w:p>
      <w:pPr>
        <w:pStyle w:val="2"/>
        <w:numPr>
          <w:ilvl w:val="0"/>
          <w:numId w:val="2"/>
        </w:numPr>
        <w:spacing w:before="246" w:line="402" w:lineRule="auto"/>
        <w:ind w:left="15" w:leftChars="0" w:right="5" w:rightChars="0" w:firstLine="17" w:firstLineChars="0"/>
        <w:jc w:val="both"/>
        <w:rPr>
          <w:color w:val="808080"/>
          <w:spacing w:val="30"/>
        </w:rPr>
      </w:pPr>
      <w:r>
        <w:rPr>
          <w:color w:val="808080"/>
          <w:spacing w:val="-1"/>
        </w:rPr>
        <w:t>repair orreplace the defective Modules including free</w:t>
      </w:r>
      <w:r>
        <w:rPr>
          <w:color w:val="808080"/>
          <w:spacing w:val="-2"/>
        </w:rPr>
        <w:t xml:space="preserve"> shipping</w:t>
      </w:r>
      <w:r>
        <w:rPr>
          <w:color w:val="808080"/>
        </w:rPr>
        <w:t xml:space="preserve"> </w:t>
      </w:r>
      <w:r>
        <w:rPr>
          <w:color w:val="808080"/>
          <w:spacing w:val="-1"/>
        </w:rPr>
        <w:t>to</w:t>
      </w:r>
      <w:r>
        <w:rPr>
          <w:color w:val="808080"/>
          <w:spacing w:val="22"/>
          <w:w w:val="101"/>
        </w:rPr>
        <w:t xml:space="preserve"> </w:t>
      </w:r>
      <w:r>
        <w:rPr>
          <w:color w:val="808080"/>
          <w:spacing w:val="-1"/>
        </w:rPr>
        <w:t>the</w:t>
      </w:r>
      <w:r>
        <w:rPr>
          <w:color w:val="808080"/>
          <w:spacing w:val="33"/>
          <w:w w:val="101"/>
        </w:rPr>
        <w:t xml:space="preserve"> </w:t>
      </w:r>
      <w:r>
        <w:rPr>
          <w:color w:val="808080"/>
          <w:spacing w:val="-1"/>
        </w:rPr>
        <w:t>place</w:t>
      </w:r>
      <w:r>
        <w:rPr>
          <w:color w:val="808080"/>
          <w:spacing w:val="26"/>
        </w:rPr>
        <w:t xml:space="preserve"> </w:t>
      </w:r>
      <w:r>
        <w:rPr>
          <w:color w:val="808080"/>
          <w:spacing w:val="-1"/>
        </w:rPr>
        <w:t>applied</w:t>
      </w:r>
      <w:r>
        <w:rPr>
          <w:color w:val="808080"/>
          <w:spacing w:val="31"/>
        </w:rPr>
        <w:t xml:space="preserve"> </w:t>
      </w:r>
      <w:r>
        <w:rPr>
          <w:color w:val="808080"/>
          <w:spacing w:val="-1"/>
        </w:rPr>
        <w:t>by</w:t>
      </w:r>
      <w:r>
        <w:rPr>
          <w:color w:val="808080"/>
          <w:spacing w:val="31"/>
        </w:rPr>
        <w:t xml:space="preserve"> </w:t>
      </w:r>
      <w:r>
        <w:rPr>
          <w:rFonts w:hint="eastAsia" w:eastAsia="宋体"/>
          <w:color w:val="808080"/>
          <w:lang w:val="en-US" w:eastAsia="zh-CN"/>
        </w:rPr>
        <w:t>QCLenergy</w:t>
      </w:r>
      <w:r>
        <w:rPr>
          <w:color w:val="808080"/>
          <w:spacing w:val="-2"/>
        </w:rPr>
        <w:t>;</w:t>
      </w:r>
      <w:r>
        <w:rPr>
          <w:color w:val="808080"/>
          <w:spacing w:val="29"/>
        </w:rPr>
        <w:t xml:space="preserve"> </w:t>
      </w:r>
      <w:r>
        <w:rPr>
          <w:color w:val="808080"/>
          <w:spacing w:val="-2"/>
        </w:rPr>
        <w:t>or</w:t>
      </w:r>
      <w:r>
        <w:rPr>
          <w:color w:val="808080"/>
          <w:spacing w:val="30"/>
        </w:rPr>
        <w:t xml:space="preserve"> </w:t>
      </w:r>
    </w:p>
    <w:p>
      <w:pPr>
        <w:pStyle w:val="2"/>
        <w:numPr>
          <w:ilvl w:val="0"/>
          <w:numId w:val="0"/>
        </w:numPr>
        <w:spacing w:before="246" w:line="402" w:lineRule="auto"/>
        <w:ind w:left="32" w:leftChars="0" w:right="5" w:rightChars="0"/>
        <w:jc w:val="both"/>
      </w:pPr>
      <w:r>
        <w:rPr>
          <w:color w:val="808080"/>
          <w:spacing w:val="-2"/>
        </w:rPr>
        <w:t>[3]</w:t>
      </w:r>
      <w:r>
        <w:rPr>
          <w:color w:val="808080"/>
          <w:spacing w:val="53"/>
          <w:w w:val="101"/>
        </w:rPr>
        <w:t xml:space="preserve"> </w:t>
      </w:r>
      <w:r>
        <w:rPr>
          <w:color w:val="808080"/>
          <w:spacing w:val="-2"/>
        </w:rPr>
        <w:t>refund</w:t>
      </w:r>
      <w:r>
        <w:rPr>
          <w:color w:val="808080"/>
          <w:spacing w:val="29"/>
          <w:w w:val="101"/>
        </w:rPr>
        <w:t xml:space="preserve"> </w:t>
      </w:r>
      <w:r>
        <w:rPr>
          <w:color w:val="808080"/>
          <w:spacing w:val="-2"/>
        </w:rPr>
        <w:t>Customer  such</w:t>
      </w:r>
      <w:r>
        <w:rPr>
          <w:color w:val="808080"/>
          <w:spacing w:val="33"/>
        </w:rPr>
        <w:t xml:space="preserve"> </w:t>
      </w:r>
      <w:r>
        <w:rPr>
          <w:color w:val="808080"/>
          <w:spacing w:val="-2"/>
        </w:rPr>
        <w:t>loss</w:t>
      </w:r>
      <w:r>
        <w:rPr>
          <w:color w:val="808080"/>
          <w:spacing w:val="31"/>
        </w:rPr>
        <w:t xml:space="preserve"> </w:t>
      </w:r>
      <w:r>
        <w:rPr>
          <w:color w:val="808080"/>
          <w:spacing w:val="-2"/>
        </w:rPr>
        <w:t>proportion</w:t>
      </w:r>
      <w:r>
        <w:rPr>
          <w:color w:val="808080"/>
        </w:rPr>
        <w:t xml:space="preserve"> </w:t>
      </w:r>
      <w:r>
        <w:rPr>
          <w:color w:val="808080"/>
          <w:spacing w:val="-1"/>
        </w:rPr>
        <w:t>arising</w:t>
      </w:r>
      <w:r>
        <w:rPr>
          <w:color w:val="808080"/>
          <w:spacing w:val="32"/>
          <w:w w:val="101"/>
        </w:rPr>
        <w:t xml:space="preserve"> </w:t>
      </w:r>
      <w:r>
        <w:rPr>
          <w:color w:val="808080"/>
          <w:spacing w:val="-1"/>
        </w:rPr>
        <w:t>from</w:t>
      </w:r>
      <w:r>
        <w:rPr>
          <w:color w:val="808080"/>
          <w:spacing w:val="45"/>
          <w:w w:val="101"/>
        </w:rPr>
        <w:t xml:space="preserve"> </w:t>
      </w:r>
      <w:r>
        <w:rPr>
          <w:color w:val="808080"/>
          <w:spacing w:val="-1"/>
        </w:rPr>
        <w:t>unqualified</w:t>
      </w:r>
      <w:r>
        <w:rPr>
          <w:color w:val="808080"/>
          <w:spacing w:val="45"/>
          <w:w w:val="101"/>
        </w:rPr>
        <w:t xml:space="preserve"> </w:t>
      </w:r>
      <w:r>
        <w:rPr>
          <w:color w:val="808080"/>
          <w:spacing w:val="-1"/>
        </w:rPr>
        <w:t>power</w:t>
      </w:r>
      <w:r>
        <w:rPr>
          <w:color w:val="808080"/>
          <w:spacing w:val="33"/>
        </w:rPr>
        <w:t xml:space="preserve"> </w:t>
      </w:r>
      <w:r>
        <w:rPr>
          <w:color w:val="808080"/>
          <w:spacing w:val="-1"/>
        </w:rPr>
        <w:t>o</w:t>
      </w:r>
      <w:r>
        <w:rPr>
          <w:color w:val="808080"/>
          <w:spacing w:val="-2"/>
        </w:rPr>
        <w:t>utput</w:t>
      </w:r>
      <w:r>
        <w:rPr>
          <w:color w:val="808080"/>
          <w:spacing w:val="28"/>
        </w:rPr>
        <w:t xml:space="preserve"> </w:t>
      </w:r>
      <w:r>
        <w:rPr>
          <w:color w:val="808080"/>
          <w:spacing w:val="-2"/>
        </w:rPr>
        <w:t>which</w:t>
      </w:r>
      <w:r>
        <w:rPr>
          <w:color w:val="808080"/>
          <w:spacing w:val="42"/>
          <w:w w:val="101"/>
        </w:rPr>
        <w:t xml:space="preserve"> </w:t>
      </w:r>
      <w:r>
        <w:rPr>
          <w:color w:val="808080"/>
          <w:spacing w:val="-2"/>
        </w:rPr>
        <w:t>less</w:t>
      </w:r>
      <w:r>
        <w:rPr>
          <w:color w:val="808080"/>
          <w:spacing w:val="34"/>
        </w:rPr>
        <w:t xml:space="preserve"> </w:t>
      </w:r>
      <w:r>
        <w:rPr>
          <w:color w:val="808080"/>
          <w:spacing w:val="-2"/>
        </w:rPr>
        <w:t>than</w:t>
      </w:r>
      <w:r>
        <w:rPr>
          <w:color w:val="808080"/>
          <w:spacing w:val="46"/>
        </w:rPr>
        <w:t xml:space="preserve"> </w:t>
      </w:r>
      <w:r>
        <w:rPr>
          <w:color w:val="808080"/>
          <w:spacing w:val="-2"/>
        </w:rPr>
        <w:t>80%</w:t>
      </w:r>
      <w:r>
        <w:rPr>
          <w:color w:val="808080"/>
          <w:spacing w:val="21"/>
        </w:rPr>
        <w:t xml:space="preserve"> </w:t>
      </w:r>
      <w:r>
        <w:rPr>
          <w:color w:val="808080"/>
          <w:spacing w:val="-2"/>
        </w:rPr>
        <w:t>of the</w:t>
      </w:r>
      <w:r>
        <w:rPr>
          <w:color w:val="808080"/>
          <w:spacing w:val="43"/>
        </w:rPr>
        <w:t xml:space="preserve"> </w:t>
      </w:r>
      <w:r>
        <w:rPr>
          <w:color w:val="808080"/>
          <w:spacing w:val="-2"/>
        </w:rPr>
        <w:t>minimum</w:t>
      </w:r>
      <w:r>
        <w:rPr>
          <w:color w:val="808080"/>
        </w:rPr>
        <w:t xml:space="preserve"> </w:t>
      </w:r>
      <w:r>
        <w:rPr>
          <w:color w:val="808080"/>
          <w:spacing w:val="-2"/>
        </w:rPr>
        <w:t>peak</w:t>
      </w:r>
      <w:r>
        <w:rPr>
          <w:color w:val="808080"/>
          <w:spacing w:val="43"/>
        </w:rPr>
        <w:t xml:space="preserve"> </w:t>
      </w:r>
      <w:r>
        <w:rPr>
          <w:color w:val="808080"/>
          <w:spacing w:val="-2"/>
        </w:rPr>
        <w:t>power.</w:t>
      </w:r>
      <w:r>
        <w:rPr>
          <w:color w:val="808080"/>
          <w:spacing w:val="30"/>
          <w:w w:val="101"/>
        </w:rPr>
        <w:t xml:space="preserve"> </w:t>
      </w:r>
      <w:r>
        <w:rPr>
          <w:color w:val="808080"/>
          <w:spacing w:val="-2"/>
        </w:rPr>
        <w:t>The</w:t>
      </w:r>
      <w:r>
        <w:rPr>
          <w:color w:val="808080"/>
          <w:spacing w:val="45"/>
          <w:w w:val="101"/>
        </w:rPr>
        <w:t xml:space="preserve"> </w:t>
      </w:r>
      <w:r>
        <w:rPr>
          <w:color w:val="808080"/>
          <w:spacing w:val="-2"/>
        </w:rPr>
        <w:t>remedies</w:t>
      </w:r>
      <w:r>
        <w:rPr>
          <w:color w:val="808080"/>
          <w:spacing w:val="37"/>
        </w:rPr>
        <w:t xml:space="preserve"> </w:t>
      </w:r>
      <w:r>
        <w:rPr>
          <w:color w:val="808080"/>
          <w:spacing w:val="-2"/>
        </w:rPr>
        <w:t>set</w:t>
      </w:r>
      <w:r>
        <w:rPr>
          <w:color w:val="808080"/>
          <w:spacing w:val="31"/>
          <w:w w:val="101"/>
        </w:rPr>
        <w:t xml:space="preserve"> </w:t>
      </w:r>
      <w:r>
        <w:rPr>
          <w:color w:val="808080"/>
          <w:spacing w:val="-2"/>
        </w:rPr>
        <w:t>forth</w:t>
      </w:r>
      <w:r>
        <w:rPr>
          <w:color w:val="808080"/>
          <w:spacing w:val="45"/>
          <w:w w:val="101"/>
        </w:rPr>
        <w:t xml:space="preserve"> </w:t>
      </w:r>
      <w:r>
        <w:rPr>
          <w:color w:val="808080"/>
          <w:spacing w:val="-2"/>
        </w:rPr>
        <w:t>in</w:t>
      </w:r>
      <w:r>
        <w:rPr>
          <w:color w:val="808080"/>
          <w:spacing w:val="40"/>
        </w:rPr>
        <w:t xml:space="preserve"> </w:t>
      </w:r>
      <w:r>
        <w:rPr>
          <w:color w:val="808080"/>
          <w:spacing w:val="-2"/>
        </w:rPr>
        <w:t>Sectio</w:t>
      </w:r>
      <w:r>
        <w:rPr>
          <w:color w:val="808080"/>
          <w:spacing w:val="-3"/>
        </w:rPr>
        <w:t>n</w:t>
      </w:r>
      <w:r>
        <w:rPr>
          <w:color w:val="808080"/>
          <w:spacing w:val="37"/>
          <w:w w:val="101"/>
        </w:rPr>
        <w:t xml:space="preserve"> </w:t>
      </w:r>
      <w:r>
        <w:rPr>
          <w:color w:val="808080"/>
          <w:spacing w:val="-3"/>
        </w:rPr>
        <w:t>2</w:t>
      </w:r>
      <w:r>
        <w:rPr>
          <w:color w:val="808080"/>
          <w:spacing w:val="36"/>
        </w:rPr>
        <w:t xml:space="preserve"> </w:t>
      </w:r>
      <w:r>
        <w:rPr>
          <w:color w:val="808080"/>
          <w:spacing w:val="-3"/>
        </w:rPr>
        <w:t>are</w:t>
      </w:r>
      <w:r>
        <w:rPr>
          <w:color w:val="808080"/>
          <w:spacing w:val="33"/>
          <w:w w:val="101"/>
        </w:rPr>
        <w:t xml:space="preserve"> </w:t>
      </w:r>
      <w:r>
        <w:rPr>
          <w:color w:val="808080"/>
          <w:spacing w:val="-3"/>
        </w:rPr>
        <w:t>the</w:t>
      </w:r>
      <w:r>
        <w:rPr>
          <w:color w:val="808080"/>
          <w:spacing w:val="55"/>
        </w:rPr>
        <w:t xml:space="preserve"> </w:t>
      </w:r>
      <w:r>
        <w:rPr>
          <w:color w:val="808080"/>
          <w:spacing w:val="-3"/>
        </w:rPr>
        <w:t>sole</w:t>
      </w:r>
      <w:r>
        <w:rPr>
          <w:color w:val="808080"/>
          <w:spacing w:val="36"/>
        </w:rPr>
        <w:t xml:space="preserve"> </w:t>
      </w:r>
      <w:r>
        <w:rPr>
          <w:color w:val="808080"/>
          <w:spacing w:val="-3"/>
        </w:rPr>
        <w:t>and</w:t>
      </w:r>
      <w:r>
        <w:rPr>
          <w:color w:val="808080"/>
          <w:spacing w:val="38"/>
          <w:w w:val="101"/>
        </w:rPr>
        <w:t xml:space="preserve"> </w:t>
      </w:r>
      <w:r>
        <w:rPr>
          <w:color w:val="808080"/>
          <w:spacing w:val="-3"/>
        </w:rPr>
        <w:t>exclusive</w:t>
      </w:r>
      <w:r>
        <w:rPr>
          <w:rFonts w:hint="eastAsia" w:eastAsia="宋体"/>
          <w:color w:val="808080"/>
          <w:spacing w:val="-3"/>
          <w:lang w:val="en-US" w:eastAsia="zh-CN"/>
        </w:rPr>
        <w:t xml:space="preserve"> </w:t>
      </w:r>
      <w:r>
        <w:rPr>
          <w:color w:val="808080"/>
          <w:spacing w:val="-2"/>
        </w:rPr>
        <w:t>remedies</w:t>
      </w:r>
      <w:r>
        <w:rPr>
          <w:color w:val="808080"/>
          <w:spacing w:val="17"/>
        </w:rPr>
        <w:t xml:space="preserve"> </w:t>
      </w:r>
      <w:r>
        <w:rPr>
          <w:color w:val="808080"/>
          <w:spacing w:val="-2"/>
        </w:rPr>
        <w:t>provided</w:t>
      </w:r>
      <w:r>
        <w:rPr>
          <w:color w:val="808080"/>
          <w:spacing w:val="17"/>
          <w:w w:val="101"/>
        </w:rPr>
        <w:t xml:space="preserve"> </w:t>
      </w:r>
      <w:r>
        <w:rPr>
          <w:color w:val="808080"/>
          <w:spacing w:val="-2"/>
        </w:rPr>
        <w:t>under the</w:t>
      </w:r>
      <w:r>
        <w:rPr>
          <w:color w:val="808080"/>
          <w:spacing w:val="16"/>
          <w:w w:val="101"/>
        </w:rPr>
        <w:t xml:space="preserve"> </w:t>
      </w:r>
      <w:r>
        <w:rPr>
          <w:color w:val="808080"/>
          <w:spacing w:val="-2"/>
        </w:rPr>
        <w:t>limited minimum</w:t>
      </w:r>
      <w:r>
        <w:rPr>
          <w:color w:val="808080"/>
          <w:spacing w:val="18"/>
        </w:rPr>
        <w:t xml:space="preserve"> </w:t>
      </w:r>
      <w:r>
        <w:rPr>
          <w:color w:val="808080"/>
          <w:spacing w:val="-2"/>
        </w:rPr>
        <w:t>Peak</w:t>
      </w:r>
      <w:r>
        <w:rPr>
          <w:color w:val="808080"/>
          <w:spacing w:val="16"/>
        </w:rPr>
        <w:t xml:space="preserve"> </w:t>
      </w:r>
      <w:r>
        <w:rPr>
          <w:color w:val="808080"/>
          <w:spacing w:val="-2"/>
        </w:rPr>
        <w:t>Power War</w:t>
      </w:r>
      <w:r>
        <w:rPr>
          <w:color w:val="808080"/>
          <w:spacing w:val="-3"/>
        </w:rPr>
        <w:t>ranty.</w:t>
      </w:r>
    </w:p>
    <w:p>
      <w:pPr>
        <w:pStyle w:val="2"/>
        <w:spacing w:line="319" w:lineRule="auto"/>
        <w:rPr>
          <w:sz w:val="21"/>
        </w:rPr>
      </w:pPr>
    </w:p>
    <w:p>
      <w:pPr>
        <w:pStyle w:val="2"/>
        <w:spacing w:before="69" w:line="237" w:lineRule="auto"/>
        <w:ind w:left="24"/>
      </w:pPr>
      <w:r>
        <w:rPr>
          <w:spacing w:val="-2"/>
        </w:rPr>
        <w:t>3.</w:t>
      </w:r>
      <w:r>
        <w:rPr>
          <w:spacing w:val="25"/>
        </w:rPr>
        <w:t xml:space="preserve"> </w:t>
      </w:r>
      <w:r>
        <w:rPr>
          <w:spacing w:val="-2"/>
        </w:rPr>
        <w:t>Exclusions and</w:t>
      </w:r>
      <w:r>
        <w:rPr>
          <w:spacing w:val="16"/>
        </w:rPr>
        <w:t xml:space="preserve"> </w:t>
      </w:r>
      <w:r>
        <w:rPr>
          <w:spacing w:val="-2"/>
        </w:rPr>
        <w:t>Limitations</w:t>
      </w: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lang w:val="en-US" w:eastAsia="zh-CN"/>
        </w:rPr>
      </w:pPr>
      <w:r>
        <w:rPr>
          <w:rFonts w:hint="eastAsia" w:eastAsia="宋体"/>
          <w:color w:val="808080"/>
          <w:lang w:val="en-US" w:eastAsia="zh-CN"/>
        </w:rPr>
        <w:t xml:space="preserve">A. </w:t>
      </w:r>
      <w:r>
        <w:rPr>
          <w:color w:val="808080"/>
        </w:rPr>
        <w:t xml:space="preserve">Warranty  claims,  in  any  event,  shall  be  filed  in  writing  to </w:t>
      </w:r>
      <w:r>
        <w:rPr>
          <w:rFonts w:hint="eastAsia" w:eastAsia="宋体"/>
          <w:color w:val="808080"/>
          <w:lang w:val="en-US" w:eastAsia="zh-CN"/>
        </w:rPr>
        <w:t>QCLenergy</w:t>
      </w:r>
      <w:r>
        <w:rPr>
          <w:color w:val="808080"/>
        </w:rPr>
        <w:t xml:space="preserve">  or  it</w:t>
      </w:r>
      <w:r>
        <w:rPr>
          <w:rFonts w:hint="eastAsia" w:eastAsia="宋体"/>
          <w:color w:val="808080"/>
          <w:lang w:val="en-US" w:eastAsia="zh-CN"/>
        </w:rPr>
        <w:t xml:space="preserve"> </w:t>
      </w:r>
      <w:r>
        <w:rPr>
          <w:color w:val="808080"/>
        </w:rPr>
        <w:t>sauthorized distributors within the applicable warranting period.</w:t>
      </w:r>
      <w:r>
        <w:rPr>
          <w:rFonts w:hint="eastAsia" w:eastAsia="宋体"/>
          <w:color w:val="808080"/>
          <w:lang w:val="en-US" w:eastAsia="zh-CN"/>
        </w:rPr>
        <w:t xml:space="preserve"> </w:t>
      </w:r>
    </w:p>
    <w:p>
      <w:pPr>
        <w:pStyle w:val="2"/>
        <w:spacing w:before="246" w:line="402" w:lineRule="auto"/>
        <w:ind w:left="15" w:right="5" w:firstLine="17"/>
        <w:jc w:val="both"/>
        <w:rPr>
          <w:color w:val="808080"/>
        </w:rPr>
      </w:pPr>
      <w:r>
        <w:rPr>
          <w:rFonts w:hint="eastAsia" w:eastAsia="宋体"/>
          <w:color w:val="808080"/>
          <w:lang w:val="en-US" w:eastAsia="zh-CN"/>
        </w:rPr>
        <w:t xml:space="preserve">B. </w:t>
      </w:r>
      <w:r>
        <w:rPr>
          <w:color w:val="808080"/>
        </w:rPr>
        <w:t>These Limited Warranties will not be applied to normal wear and tear, to the natural effects of exposure to weather conditions over time, or to the Modules</w:t>
      </w:r>
      <w:r>
        <w:rPr>
          <w:rFonts w:hint="eastAsia" w:eastAsia="宋体"/>
          <w:color w:val="808080"/>
          <w:lang w:val="en-US" w:eastAsia="zh-CN"/>
        </w:rPr>
        <w:t xml:space="preserve"> </w:t>
      </w:r>
      <w:r>
        <w:rPr>
          <w:color w:val="808080"/>
        </w:rPr>
        <w:t xml:space="preserve">which under </w:t>
      </w:r>
      <w:r>
        <w:rPr>
          <w:rFonts w:hint="eastAsia" w:eastAsia="宋体"/>
          <w:color w:val="808080"/>
          <w:lang w:val="en-US" w:eastAsia="zh-CN"/>
        </w:rPr>
        <w:t xml:space="preserve">QCLenergy </w:t>
      </w:r>
      <w:r>
        <w:rPr>
          <w:color w:val="808080"/>
        </w:rPr>
        <w:t>'s sole judgment have been subjected to:</w:t>
      </w:r>
    </w:p>
    <w:p>
      <w:pPr>
        <w:pStyle w:val="2"/>
        <w:spacing w:before="243" w:line="468" w:lineRule="exact"/>
      </w:pPr>
      <w:r>
        <w:rPr>
          <w:color w:val="808080"/>
          <w:spacing w:val="-1"/>
          <w:position w:val="20"/>
        </w:rPr>
        <w:t>1)</w:t>
      </w:r>
      <w:r>
        <w:rPr>
          <w:color w:val="808080"/>
          <w:spacing w:val="20"/>
          <w:w w:val="101"/>
          <w:position w:val="20"/>
        </w:rPr>
        <w:t xml:space="preserve"> </w:t>
      </w:r>
      <w:r>
        <w:rPr>
          <w:color w:val="808080"/>
          <w:spacing w:val="-1"/>
          <w:position w:val="20"/>
        </w:rPr>
        <w:t>Misuse, abuse, neglect, vandalism or accident;</w:t>
      </w:r>
    </w:p>
    <w:p>
      <w:pPr>
        <w:pStyle w:val="2"/>
        <w:spacing w:line="196" w:lineRule="auto"/>
        <w:ind w:left="21"/>
      </w:pPr>
      <w:r>
        <w:rPr>
          <w:color w:val="808080"/>
        </w:rPr>
        <w:t>2) Alteration,</w:t>
      </w:r>
      <w:r>
        <w:rPr>
          <w:color w:val="808080"/>
          <w:spacing w:val="16"/>
          <w:w w:val="101"/>
        </w:rPr>
        <w:t xml:space="preserve"> </w:t>
      </w:r>
      <w:r>
        <w:rPr>
          <w:color w:val="808080"/>
        </w:rPr>
        <w:t>improper i</w:t>
      </w:r>
      <w:r>
        <w:rPr>
          <w:color w:val="808080"/>
          <w:spacing w:val="-1"/>
        </w:rPr>
        <w:t>nstalla</w:t>
      </w:r>
      <w:r>
        <w:rPr>
          <w:rFonts w:hint="eastAsia" w:eastAsia="宋体"/>
          <w:color w:val="808080"/>
          <w:spacing w:val="-1"/>
          <w:lang w:val="en-US" w:eastAsia="zh-CN"/>
        </w:rPr>
        <w:t>o</w:t>
      </w:r>
      <w:r>
        <w:rPr>
          <w:color w:val="808080"/>
          <w:spacing w:val="-1"/>
        </w:rPr>
        <w:t>tion or application;</w:t>
      </w:r>
    </w:p>
    <w:p>
      <w:pPr>
        <w:pStyle w:val="2"/>
        <w:spacing w:before="243" w:line="468" w:lineRule="exact"/>
        <w:ind w:left="24"/>
      </w:pPr>
      <w:r>
        <w:rPr>
          <w:color w:val="808080"/>
          <w:spacing w:val="-1"/>
          <w:position w:val="20"/>
        </w:rPr>
        <w:t>3)</w:t>
      </w:r>
      <w:r>
        <w:rPr>
          <w:color w:val="808080"/>
          <w:spacing w:val="20"/>
          <w:w w:val="101"/>
          <w:position w:val="20"/>
        </w:rPr>
        <w:t xml:space="preserve"> </w:t>
      </w:r>
      <w:r>
        <w:rPr>
          <w:color w:val="808080"/>
          <w:spacing w:val="-1"/>
          <w:position w:val="20"/>
        </w:rPr>
        <w:t>Repair  or  modifications</w:t>
      </w:r>
      <w:r>
        <w:rPr>
          <w:color w:val="808080"/>
          <w:spacing w:val="13"/>
          <w:position w:val="20"/>
        </w:rPr>
        <w:t xml:space="preserve">  </w:t>
      </w:r>
      <w:r>
        <w:rPr>
          <w:color w:val="808080"/>
          <w:spacing w:val="-1"/>
          <w:position w:val="20"/>
        </w:rPr>
        <w:t>that</w:t>
      </w:r>
      <w:r>
        <w:rPr>
          <w:color w:val="808080"/>
          <w:spacing w:val="14"/>
          <w:position w:val="20"/>
        </w:rPr>
        <w:t xml:space="preserve">  </w:t>
      </w:r>
      <w:r>
        <w:rPr>
          <w:color w:val="808080"/>
          <w:spacing w:val="-1"/>
          <w:position w:val="20"/>
        </w:rPr>
        <w:t>do   not</w:t>
      </w:r>
      <w:r>
        <w:rPr>
          <w:color w:val="808080"/>
          <w:spacing w:val="15"/>
          <w:position w:val="20"/>
        </w:rPr>
        <w:t xml:space="preserve">  </w:t>
      </w:r>
      <w:r>
        <w:rPr>
          <w:color w:val="808080"/>
          <w:spacing w:val="-1"/>
          <w:position w:val="20"/>
        </w:rPr>
        <w:t>strictly  follow</w:t>
      </w:r>
      <w:r>
        <w:rPr>
          <w:color w:val="808080"/>
          <w:spacing w:val="13"/>
          <w:position w:val="20"/>
        </w:rPr>
        <w:t xml:space="preserve">  </w:t>
      </w:r>
      <w:r>
        <w:rPr>
          <w:color w:val="808080"/>
          <w:spacing w:val="-1"/>
          <w:position w:val="20"/>
        </w:rPr>
        <w:t>the   manufact</w:t>
      </w:r>
      <w:r>
        <w:rPr>
          <w:color w:val="808080"/>
          <w:spacing w:val="-2"/>
          <w:position w:val="20"/>
        </w:rPr>
        <w:t>urer’s</w:t>
      </w:r>
    </w:p>
    <w:p>
      <w:pPr>
        <w:pStyle w:val="2"/>
        <w:spacing w:line="210" w:lineRule="auto"/>
        <w:ind w:left="30"/>
      </w:pPr>
      <w:r>
        <w:rPr>
          <w:color w:val="808080"/>
          <w:spacing w:val="-2"/>
        </w:rPr>
        <w:t>instructions;</w:t>
      </w:r>
    </w:p>
    <w:p>
      <w:pPr>
        <w:pStyle w:val="2"/>
        <w:spacing w:before="224" w:line="198" w:lineRule="auto"/>
        <w:ind w:left="17"/>
      </w:pPr>
      <w:r>
        <w:rPr>
          <w:color w:val="808080"/>
        </w:rPr>
        <w:t>4)</w:t>
      </w:r>
      <w:r>
        <w:rPr>
          <w:color w:val="808080"/>
          <w:spacing w:val="17"/>
          <w:w w:val="101"/>
        </w:rPr>
        <w:t xml:space="preserve"> </w:t>
      </w:r>
      <w:r>
        <w:rPr>
          <w:color w:val="808080"/>
        </w:rPr>
        <w:t xml:space="preserve">Non-observance of </w:t>
      </w:r>
      <w:r>
        <w:rPr>
          <w:rFonts w:hint="eastAsia" w:eastAsia="宋体"/>
          <w:color w:val="808080"/>
          <w:lang w:val="en-US" w:eastAsia="zh-CN"/>
        </w:rPr>
        <w:t>QCLenergy</w:t>
      </w:r>
      <w:r>
        <w:rPr>
          <w:color w:val="808080"/>
        </w:rPr>
        <w:t>’s main</w:t>
      </w:r>
      <w:r>
        <w:rPr>
          <w:color w:val="808080"/>
          <w:spacing w:val="-1"/>
        </w:rPr>
        <w:t>tenance instructions;</w:t>
      </w:r>
    </w:p>
    <w:p>
      <w:pPr>
        <w:pStyle w:val="2"/>
        <w:spacing w:before="243" w:line="467" w:lineRule="exact"/>
        <w:ind w:left="24"/>
      </w:pPr>
      <w:r>
        <w:rPr>
          <w:color w:val="808080"/>
        </w:rPr>
        <w:drawing>
          <wp:anchor distT="0" distB="0" distL="114300" distR="114300" simplePos="0" relativeHeight="251661312" behindDoc="1" locked="0" layoutInCell="1" allowOverlap="1">
            <wp:simplePos x="0" y="0"/>
            <wp:positionH relativeFrom="column">
              <wp:posOffset>-1122680</wp:posOffset>
            </wp:positionH>
            <wp:positionV relativeFrom="paragraph">
              <wp:posOffset>395605</wp:posOffset>
            </wp:positionV>
            <wp:extent cx="7573645" cy="5810885"/>
            <wp:effectExtent l="0" t="0" r="635" b="10795"/>
            <wp:wrapNone/>
            <wp:docPr id="7" name="图片 7"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spacing w:val="-1"/>
          <w:position w:val="20"/>
        </w:rPr>
        <w:t>5)  Power</w:t>
      </w:r>
      <w:r>
        <w:rPr>
          <w:color w:val="808080"/>
          <w:spacing w:val="49"/>
          <w:position w:val="20"/>
        </w:rPr>
        <w:t xml:space="preserve"> </w:t>
      </w:r>
      <w:r>
        <w:rPr>
          <w:color w:val="808080"/>
          <w:spacing w:val="-1"/>
          <w:position w:val="20"/>
        </w:rPr>
        <w:t>failure,</w:t>
      </w:r>
      <w:r>
        <w:rPr>
          <w:color w:val="808080"/>
          <w:spacing w:val="58"/>
          <w:position w:val="20"/>
        </w:rPr>
        <w:t xml:space="preserve"> </w:t>
      </w:r>
      <w:r>
        <w:rPr>
          <w:color w:val="808080"/>
          <w:spacing w:val="-1"/>
          <w:position w:val="20"/>
        </w:rPr>
        <w:t>electrical</w:t>
      </w:r>
      <w:r>
        <w:rPr>
          <w:color w:val="808080"/>
          <w:spacing w:val="57"/>
          <w:w w:val="101"/>
          <w:position w:val="20"/>
        </w:rPr>
        <w:t xml:space="preserve"> </w:t>
      </w:r>
      <w:r>
        <w:rPr>
          <w:color w:val="808080"/>
          <w:spacing w:val="-1"/>
          <w:position w:val="20"/>
        </w:rPr>
        <w:t>spikes</w:t>
      </w:r>
      <w:r>
        <w:rPr>
          <w:color w:val="808080"/>
          <w:spacing w:val="59"/>
          <w:position w:val="20"/>
        </w:rPr>
        <w:t xml:space="preserve"> </w:t>
      </w:r>
      <w:r>
        <w:rPr>
          <w:color w:val="808080"/>
          <w:spacing w:val="-1"/>
          <w:position w:val="20"/>
        </w:rPr>
        <w:t>or</w:t>
      </w:r>
      <w:r>
        <w:rPr>
          <w:color w:val="808080"/>
          <w:spacing w:val="54"/>
          <w:position w:val="20"/>
        </w:rPr>
        <w:t xml:space="preserve"> </w:t>
      </w:r>
      <w:r>
        <w:rPr>
          <w:color w:val="808080"/>
          <w:spacing w:val="-1"/>
          <w:position w:val="20"/>
        </w:rPr>
        <w:t>surges,  lighting,</w:t>
      </w:r>
      <w:r>
        <w:rPr>
          <w:color w:val="808080"/>
          <w:spacing w:val="53"/>
          <w:position w:val="20"/>
        </w:rPr>
        <w:t xml:space="preserve"> </w:t>
      </w:r>
      <w:r>
        <w:rPr>
          <w:color w:val="808080"/>
          <w:spacing w:val="-1"/>
          <w:position w:val="20"/>
        </w:rPr>
        <w:t>flood,</w:t>
      </w:r>
      <w:r>
        <w:rPr>
          <w:color w:val="808080"/>
          <w:spacing w:val="51"/>
          <w:position w:val="20"/>
        </w:rPr>
        <w:t xml:space="preserve"> </w:t>
      </w:r>
      <w:r>
        <w:rPr>
          <w:color w:val="808080"/>
          <w:spacing w:val="-1"/>
          <w:position w:val="20"/>
        </w:rPr>
        <w:t>fire</w:t>
      </w:r>
      <w:r>
        <w:rPr>
          <w:color w:val="808080"/>
          <w:spacing w:val="-2"/>
          <w:position w:val="20"/>
        </w:rPr>
        <w:t>,</w:t>
      </w:r>
      <w:r>
        <w:rPr>
          <w:color w:val="808080"/>
          <w:spacing w:val="58"/>
          <w:position w:val="20"/>
        </w:rPr>
        <w:t xml:space="preserve"> </w:t>
      </w:r>
      <w:r>
        <w:rPr>
          <w:color w:val="808080"/>
          <w:spacing w:val="-2"/>
          <w:position w:val="20"/>
        </w:rPr>
        <w:t>accidental</w:t>
      </w:r>
    </w:p>
    <w:p>
      <w:pPr>
        <w:pStyle w:val="2"/>
        <w:spacing w:before="1" w:line="196" w:lineRule="auto"/>
        <w:ind w:left="30"/>
        <w:rPr>
          <w:color w:val="808080"/>
          <w:spacing w:val="-1"/>
        </w:rPr>
      </w:pPr>
      <w:r>
        <w:rPr>
          <w:color w:val="808080"/>
        </w:rPr>
        <w:t>breakage or other events outside th</w:t>
      </w:r>
      <w:r>
        <w:rPr>
          <w:color w:val="808080"/>
          <w:spacing w:val="-1"/>
        </w:rPr>
        <w:t>e control of</w:t>
      </w:r>
      <w:r>
        <w:rPr>
          <w:color w:val="808080"/>
          <w:spacing w:val="3"/>
        </w:rPr>
        <w:t xml:space="preserve"> </w:t>
      </w:r>
      <w:r>
        <w:rPr>
          <w:rFonts w:hint="eastAsia" w:eastAsia="宋体"/>
          <w:color w:val="808080"/>
          <w:lang w:val="en-US" w:eastAsia="zh-CN"/>
        </w:rPr>
        <w:t>QCLenergy</w:t>
      </w:r>
      <w:r>
        <w:rPr>
          <w:color w:val="808080"/>
          <w:spacing w:val="-1"/>
        </w:rPr>
        <w:t>.</w:t>
      </w:r>
    </w:p>
    <w:p>
      <w:pPr>
        <w:pStyle w:val="2"/>
        <w:spacing w:before="1" w:line="196" w:lineRule="auto"/>
        <w:rPr>
          <w:color w:val="808080"/>
          <w:spacing w:val="-1"/>
        </w:rPr>
      </w:pPr>
    </w:p>
    <w:p>
      <w:pPr>
        <w:pStyle w:val="2"/>
        <w:spacing w:before="139" w:line="407" w:lineRule="auto"/>
        <w:ind w:right="9"/>
        <w:jc w:val="both"/>
        <w:rPr>
          <w:color w:val="808080"/>
          <w:spacing w:val="-2"/>
        </w:rPr>
      </w:pPr>
      <w:r>
        <w:rPr>
          <w:rFonts w:hint="eastAsia" w:eastAsia="宋体"/>
          <w:color w:val="808080"/>
          <w:lang w:val="en-US" w:eastAsia="zh-CN"/>
        </w:rPr>
        <w:t xml:space="preserve">C. </w:t>
      </w:r>
      <w:r>
        <w:rPr>
          <w:color w:val="808080"/>
          <w:spacing w:val="-1"/>
        </w:rPr>
        <w:t>These</w:t>
      </w:r>
      <w:r>
        <w:rPr>
          <w:color w:val="808080"/>
          <w:spacing w:val="38"/>
        </w:rPr>
        <w:t xml:space="preserve"> </w:t>
      </w:r>
      <w:r>
        <w:rPr>
          <w:color w:val="808080"/>
          <w:spacing w:val="-1"/>
        </w:rPr>
        <w:t>Limited</w:t>
      </w:r>
      <w:r>
        <w:rPr>
          <w:color w:val="808080"/>
          <w:spacing w:val="23"/>
          <w:w w:val="101"/>
        </w:rPr>
        <w:t xml:space="preserve"> </w:t>
      </w:r>
      <w:r>
        <w:rPr>
          <w:color w:val="808080"/>
          <w:spacing w:val="-1"/>
        </w:rPr>
        <w:t>Warranties</w:t>
      </w:r>
      <w:r>
        <w:rPr>
          <w:color w:val="808080"/>
          <w:spacing w:val="27"/>
        </w:rPr>
        <w:t xml:space="preserve"> </w:t>
      </w:r>
      <w:r>
        <w:rPr>
          <w:color w:val="808080"/>
          <w:spacing w:val="-1"/>
        </w:rPr>
        <w:t>only</w:t>
      </w:r>
      <w:r>
        <w:rPr>
          <w:color w:val="808080"/>
          <w:spacing w:val="28"/>
          <w:w w:val="101"/>
        </w:rPr>
        <w:t xml:space="preserve"> </w:t>
      </w:r>
      <w:r>
        <w:rPr>
          <w:color w:val="808080"/>
          <w:spacing w:val="-1"/>
        </w:rPr>
        <w:t>cover</w:t>
      </w:r>
      <w:r>
        <w:rPr>
          <w:color w:val="808080"/>
          <w:spacing w:val="19"/>
          <w:w w:val="101"/>
        </w:rPr>
        <w:t xml:space="preserve"> </w:t>
      </w:r>
      <w:r>
        <w:rPr>
          <w:color w:val="808080"/>
          <w:spacing w:val="-1"/>
        </w:rPr>
        <w:t>the</w:t>
      </w:r>
      <w:r>
        <w:rPr>
          <w:color w:val="808080"/>
          <w:spacing w:val="24"/>
          <w:w w:val="101"/>
        </w:rPr>
        <w:t xml:space="preserve"> </w:t>
      </w:r>
      <w:r>
        <w:rPr>
          <w:color w:val="808080"/>
          <w:spacing w:val="-1"/>
        </w:rPr>
        <w:t>transportation</w:t>
      </w:r>
      <w:r>
        <w:rPr>
          <w:color w:val="808080"/>
          <w:spacing w:val="29"/>
        </w:rPr>
        <w:t xml:space="preserve"> </w:t>
      </w:r>
      <w:r>
        <w:rPr>
          <w:color w:val="808080"/>
          <w:spacing w:val="-1"/>
        </w:rPr>
        <w:t>costs</w:t>
      </w:r>
      <w:r>
        <w:rPr>
          <w:color w:val="808080"/>
          <w:spacing w:val="22"/>
          <w:w w:val="101"/>
        </w:rPr>
        <w:t xml:space="preserve"> </w:t>
      </w:r>
      <w:r>
        <w:rPr>
          <w:color w:val="808080"/>
          <w:spacing w:val="-1"/>
        </w:rPr>
        <w:t>for</w:t>
      </w:r>
      <w:r>
        <w:rPr>
          <w:color w:val="808080"/>
          <w:spacing w:val="22"/>
          <w:w w:val="101"/>
        </w:rPr>
        <w:t xml:space="preserve"> </w:t>
      </w:r>
      <w:r>
        <w:rPr>
          <w:color w:val="808080"/>
          <w:spacing w:val="-1"/>
        </w:rPr>
        <w:t>shipme</w:t>
      </w:r>
      <w:r>
        <w:rPr>
          <w:color w:val="808080"/>
          <w:spacing w:val="-2"/>
        </w:rPr>
        <w:t>nt</w:t>
      </w:r>
      <w:r>
        <w:rPr>
          <w:color w:val="808080"/>
          <w:spacing w:val="25"/>
          <w:w w:val="101"/>
        </w:rPr>
        <w:t xml:space="preserve"> </w:t>
      </w:r>
      <w:r>
        <w:rPr>
          <w:color w:val="808080"/>
          <w:spacing w:val="-2"/>
        </w:rPr>
        <w:t>of</w:t>
      </w:r>
      <w:r>
        <w:rPr>
          <w:color w:val="808080"/>
        </w:rPr>
        <w:t xml:space="preserve"> </w:t>
      </w:r>
      <w:r>
        <w:rPr>
          <w:color w:val="808080"/>
          <w:spacing w:val="-2"/>
        </w:rPr>
        <w:t>any</w:t>
      </w:r>
      <w:r>
        <w:rPr>
          <w:color w:val="808080"/>
          <w:spacing w:val="38"/>
          <w:w w:val="101"/>
        </w:rPr>
        <w:t xml:space="preserve"> </w:t>
      </w:r>
      <w:r>
        <w:rPr>
          <w:color w:val="808080"/>
          <w:spacing w:val="-2"/>
        </w:rPr>
        <w:t>repaired</w:t>
      </w:r>
      <w:r>
        <w:rPr>
          <w:color w:val="808080"/>
          <w:spacing w:val="28"/>
          <w:w w:val="101"/>
        </w:rPr>
        <w:t xml:space="preserve"> </w:t>
      </w:r>
      <w:r>
        <w:rPr>
          <w:color w:val="808080"/>
          <w:spacing w:val="-2"/>
        </w:rPr>
        <w:t>or</w:t>
      </w:r>
      <w:r>
        <w:rPr>
          <w:color w:val="808080"/>
          <w:spacing w:val="31"/>
        </w:rPr>
        <w:t xml:space="preserve"> </w:t>
      </w:r>
      <w:r>
        <w:rPr>
          <w:color w:val="808080"/>
          <w:spacing w:val="-2"/>
        </w:rPr>
        <w:t>replaced</w:t>
      </w:r>
      <w:r>
        <w:rPr>
          <w:color w:val="808080"/>
          <w:spacing w:val="40"/>
        </w:rPr>
        <w:t xml:space="preserve"> </w:t>
      </w:r>
      <w:r>
        <w:rPr>
          <w:color w:val="808080"/>
          <w:spacing w:val="-2"/>
        </w:rPr>
        <w:t>Modules</w:t>
      </w:r>
      <w:r>
        <w:rPr>
          <w:color w:val="808080"/>
          <w:spacing w:val="24"/>
        </w:rPr>
        <w:t xml:space="preserve"> </w:t>
      </w:r>
      <w:r>
        <w:rPr>
          <w:color w:val="808080"/>
          <w:spacing w:val="-2"/>
        </w:rPr>
        <w:t>to</w:t>
      </w:r>
      <w:r>
        <w:rPr>
          <w:color w:val="808080"/>
          <w:spacing w:val="27"/>
        </w:rPr>
        <w:t xml:space="preserve"> </w:t>
      </w:r>
      <w:r>
        <w:rPr>
          <w:color w:val="808080"/>
          <w:spacing w:val="-2"/>
        </w:rPr>
        <w:t>the</w:t>
      </w:r>
      <w:r>
        <w:rPr>
          <w:color w:val="808080"/>
          <w:spacing w:val="36"/>
          <w:w w:val="101"/>
        </w:rPr>
        <w:t xml:space="preserve"> </w:t>
      </w:r>
      <w:r>
        <w:rPr>
          <w:color w:val="808080"/>
          <w:spacing w:val="-2"/>
        </w:rPr>
        <w:t>place</w:t>
      </w:r>
      <w:r>
        <w:rPr>
          <w:color w:val="808080"/>
          <w:spacing w:val="31"/>
        </w:rPr>
        <w:t xml:space="preserve"> </w:t>
      </w:r>
      <w:r>
        <w:rPr>
          <w:color w:val="808080"/>
          <w:spacing w:val="-2"/>
        </w:rPr>
        <w:t>applied</w:t>
      </w:r>
      <w:r>
        <w:rPr>
          <w:color w:val="808080"/>
          <w:spacing w:val="36"/>
        </w:rPr>
        <w:t xml:space="preserve"> </w:t>
      </w:r>
      <w:r>
        <w:rPr>
          <w:color w:val="808080"/>
          <w:spacing w:val="-2"/>
        </w:rPr>
        <w:t>by</w:t>
      </w:r>
      <w:r>
        <w:rPr>
          <w:color w:val="808080"/>
          <w:spacing w:val="30"/>
        </w:rPr>
        <w:t xml:space="preserve"> </w:t>
      </w:r>
      <w:r>
        <w:rPr>
          <w:rFonts w:hint="eastAsia" w:eastAsia="宋体"/>
          <w:color w:val="808080"/>
          <w:lang w:val="en-US" w:eastAsia="zh-CN"/>
        </w:rPr>
        <w:t>QCLenergy</w:t>
      </w:r>
      <w:r>
        <w:rPr>
          <w:color w:val="808080"/>
          <w:spacing w:val="-2"/>
        </w:rPr>
        <w:t>.</w:t>
      </w:r>
      <w:r>
        <w:rPr>
          <w:color w:val="808080"/>
          <w:spacing w:val="20"/>
        </w:rPr>
        <w:t xml:space="preserve"> </w:t>
      </w:r>
      <w:r>
        <w:rPr>
          <w:color w:val="808080"/>
          <w:spacing w:val="-2"/>
        </w:rPr>
        <w:t>Any</w:t>
      </w:r>
      <w:r>
        <w:rPr>
          <w:color w:val="808080"/>
          <w:spacing w:val="29"/>
        </w:rPr>
        <w:t xml:space="preserve"> </w:t>
      </w:r>
      <w:r>
        <w:rPr>
          <w:color w:val="808080"/>
          <w:spacing w:val="-2"/>
        </w:rPr>
        <w:t>costs</w:t>
      </w:r>
      <w:r>
        <w:rPr>
          <w:color w:val="808080"/>
        </w:rPr>
        <w:t xml:space="preserve"> </w:t>
      </w:r>
      <w:r>
        <w:rPr>
          <w:color w:val="808080"/>
          <w:spacing w:val="-2"/>
        </w:rPr>
        <w:t>for</w:t>
      </w:r>
      <w:r>
        <w:rPr>
          <w:color w:val="808080"/>
          <w:spacing w:val="54"/>
        </w:rPr>
        <w:t xml:space="preserve"> </w:t>
      </w:r>
      <w:r>
        <w:rPr>
          <w:color w:val="808080"/>
          <w:spacing w:val="-2"/>
        </w:rPr>
        <w:t>returning</w:t>
      </w:r>
      <w:r>
        <w:rPr>
          <w:color w:val="808080"/>
          <w:spacing w:val="34"/>
          <w:w w:val="101"/>
        </w:rPr>
        <w:t xml:space="preserve"> </w:t>
      </w:r>
      <w:r>
        <w:rPr>
          <w:color w:val="808080"/>
          <w:spacing w:val="-2"/>
        </w:rPr>
        <w:t>the</w:t>
      </w:r>
      <w:r>
        <w:rPr>
          <w:color w:val="808080"/>
          <w:spacing w:val="47"/>
        </w:rPr>
        <w:t xml:space="preserve"> </w:t>
      </w:r>
      <w:r>
        <w:rPr>
          <w:color w:val="808080"/>
          <w:spacing w:val="-2"/>
        </w:rPr>
        <w:t>Modules</w:t>
      </w:r>
      <w:r>
        <w:rPr>
          <w:color w:val="808080"/>
          <w:spacing w:val="34"/>
        </w:rPr>
        <w:t xml:space="preserve"> </w:t>
      </w:r>
      <w:r>
        <w:rPr>
          <w:color w:val="808080"/>
          <w:spacing w:val="-2"/>
        </w:rPr>
        <w:t>to</w:t>
      </w:r>
      <w:r>
        <w:rPr>
          <w:color w:val="808080"/>
          <w:spacing w:val="38"/>
          <w:w w:val="101"/>
        </w:rPr>
        <w:t xml:space="preserve"> </w:t>
      </w:r>
      <w:r>
        <w:rPr>
          <w:rFonts w:hint="eastAsia" w:eastAsia="宋体"/>
          <w:color w:val="808080"/>
          <w:lang w:val="en-US" w:eastAsia="zh-CN"/>
        </w:rPr>
        <w:t>QCLenergy</w:t>
      </w:r>
      <w:r>
        <w:rPr>
          <w:color w:val="808080"/>
          <w:spacing w:val="36"/>
        </w:rPr>
        <w:t xml:space="preserve"> </w:t>
      </w:r>
      <w:r>
        <w:rPr>
          <w:color w:val="808080"/>
          <w:spacing w:val="-2"/>
        </w:rPr>
        <w:t>or</w:t>
      </w:r>
      <w:r>
        <w:rPr>
          <w:color w:val="808080"/>
          <w:spacing w:val="40"/>
          <w:w w:val="101"/>
        </w:rPr>
        <w:t xml:space="preserve"> </w:t>
      </w:r>
      <w:r>
        <w:rPr>
          <w:color w:val="808080"/>
          <w:spacing w:val="-2"/>
        </w:rPr>
        <w:t>its</w:t>
      </w:r>
      <w:r>
        <w:rPr>
          <w:color w:val="808080"/>
          <w:spacing w:val="37"/>
          <w:w w:val="101"/>
        </w:rPr>
        <w:t xml:space="preserve"> </w:t>
      </w:r>
      <w:r>
        <w:rPr>
          <w:color w:val="808080"/>
          <w:spacing w:val="-2"/>
        </w:rPr>
        <w:t>authorized</w:t>
      </w:r>
      <w:r>
        <w:rPr>
          <w:color w:val="808080"/>
          <w:spacing w:val="38"/>
          <w:w w:val="101"/>
        </w:rPr>
        <w:t xml:space="preserve"> </w:t>
      </w:r>
      <w:r>
        <w:rPr>
          <w:color w:val="808080"/>
          <w:spacing w:val="-2"/>
        </w:rPr>
        <w:t>agents</w:t>
      </w:r>
      <w:r>
        <w:rPr>
          <w:color w:val="808080"/>
          <w:spacing w:val="38"/>
        </w:rPr>
        <w:t xml:space="preserve"> </w:t>
      </w:r>
      <w:r>
        <w:rPr>
          <w:color w:val="808080"/>
          <w:spacing w:val="-2"/>
        </w:rPr>
        <w:t>and</w:t>
      </w:r>
      <w:r>
        <w:rPr>
          <w:color w:val="808080"/>
          <w:spacing w:val="36"/>
        </w:rPr>
        <w:t xml:space="preserve"> </w:t>
      </w:r>
      <w:r>
        <w:rPr>
          <w:color w:val="808080"/>
          <w:spacing w:val="-2"/>
        </w:rPr>
        <w:t>authorized</w:t>
      </w:r>
      <w:r>
        <w:rPr>
          <w:color w:val="808080"/>
        </w:rPr>
        <w:t xml:space="preserve"> </w:t>
      </w:r>
      <w:r>
        <w:rPr>
          <w:color w:val="808080"/>
          <w:spacing w:val="-1"/>
        </w:rPr>
        <w:t>distributors,</w:t>
      </w:r>
      <w:r>
        <w:rPr>
          <w:color w:val="808080"/>
          <w:spacing w:val="39"/>
          <w:w w:val="101"/>
        </w:rPr>
        <w:t xml:space="preserve"> </w:t>
      </w:r>
      <w:r>
        <w:rPr>
          <w:color w:val="808080"/>
          <w:spacing w:val="-1"/>
        </w:rPr>
        <w:t>or</w:t>
      </w:r>
      <w:r>
        <w:rPr>
          <w:color w:val="808080"/>
          <w:spacing w:val="39"/>
        </w:rPr>
        <w:t xml:space="preserve"> </w:t>
      </w:r>
      <w:r>
        <w:rPr>
          <w:color w:val="808080"/>
          <w:spacing w:val="-1"/>
        </w:rPr>
        <w:t>costs</w:t>
      </w:r>
      <w:r>
        <w:rPr>
          <w:color w:val="808080"/>
          <w:spacing w:val="41"/>
        </w:rPr>
        <w:t xml:space="preserve"> </w:t>
      </w:r>
      <w:r>
        <w:rPr>
          <w:color w:val="808080"/>
          <w:spacing w:val="-1"/>
        </w:rPr>
        <w:t>associated</w:t>
      </w:r>
      <w:r>
        <w:rPr>
          <w:color w:val="808080"/>
          <w:spacing w:val="35"/>
        </w:rPr>
        <w:t xml:space="preserve"> </w:t>
      </w:r>
      <w:r>
        <w:rPr>
          <w:color w:val="808080"/>
          <w:spacing w:val="-1"/>
        </w:rPr>
        <w:t>with</w:t>
      </w:r>
      <w:r>
        <w:rPr>
          <w:color w:val="808080"/>
          <w:spacing w:val="51"/>
        </w:rPr>
        <w:t xml:space="preserve"> </w:t>
      </w:r>
      <w:r>
        <w:rPr>
          <w:color w:val="808080"/>
          <w:spacing w:val="-1"/>
        </w:rPr>
        <w:t>installation,</w:t>
      </w:r>
      <w:r>
        <w:rPr>
          <w:color w:val="808080"/>
          <w:spacing w:val="50"/>
        </w:rPr>
        <w:t xml:space="preserve"> </w:t>
      </w:r>
      <w:r>
        <w:rPr>
          <w:color w:val="808080"/>
          <w:spacing w:val="-1"/>
        </w:rPr>
        <w:t>removal</w:t>
      </w:r>
      <w:r>
        <w:rPr>
          <w:color w:val="808080"/>
          <w:spacing w:val="39"/>
        </w:rPr>
        <w:t xml:space="preserve"> </w:t>
      </w:r>
      <w:r>
        <w:rPr>
          <w:color w:val="808080"/>
          <w:spacing w:val="-1"/>
        </w:rPr>
        <w:t>or</w:t>
      </w:r>
      <w:r>
        <w:rPr>
          <w:color w:val="808080"/>
          <w:spacing w:val="45"/>
        </w:rPr>
        <w:t xml:space="preserve"> </w:t>
      </w:r>
      <w:r>
        <w:rPr>
          <w:color w:val="808080"/>
          <w:spacing w:val="-2"/>
        </w:rPr>
        <w:t>reinstallation of</w:t>
      </w:r>
      <w:r>
        <w:rPr>
          <w:rFonts w:hint="eastAsia"/>
          <w:color w:val="808080"/>
          <w:spacing w:val="-2"/>
          <w:lang w:val="en-US" w:eastAsia="zh-CN"/>
        </w:rPr>
        <w:t xml:space="preserve"> </w:t>
      </w:r>
      <w:r>
        <w:rPr>
          <w:color w:val="808080"/>
          <w:spacing w:val="-2"/>
        </w:rPr>
        <w:t>the Modules, shall be borne by the end user Customers.</w:t>
      </w:r>
    </w:p>
    <w:p>
      <w:pPr>
        <w:pStyle w:val="2"/>
        <w:spacing w:before="139" w:line="407" w:lineRule="auto"/>
        <w:ind w:left="16" w:right="9" w:firstLine="3"/>
        <w:jc w:val="both"/>
        <w:rPr>
          <w:color w:val="808080"/>
          <w:spacing w:val="-2"/>
        </w:rPr>
      </w:pPr>
      <w:r>
        <w:rPr>
          <w:rFonts w:hint="eastAsia" w:eastAsia="宋体"/>
          <w:color w:val="808080"/>
          <w:lang w:val="en-US" w:eastAsia="zh-CN"/>
        </w:rPr>
        <w:t xml:space="preserve">D. </w:t>
      </w:r>
      <w:r>
        <w:rPr>
          <w:color w:val="808080"/>
          <w:spacing w:val="-2"/>
        </w:rPr>
        <w:t xml:space="preserve">Warranty claims will not be honored if the type or serial number of </w:t>
      </w:r>
      <w:r>
        <w:rPr>
          <w:rFonts w:hint="eastAsia" w:eastAsia="宋体"/>
          <w:color w:val="808080"/>
          <w:lang w:val="en-US" w:eastAsia="zh-CN"/>
        </w:rPr>
        <w:t>QCLenergy</w:t>
      </w:r>
      <w:r>
        <w:rPr>
          <w:color w:val="808080"/>
          <w:spacing w:val="-2"/>
        </w:rPr>
        <w:t xml:space="preserve"> Modules  have  been  altered,  removed  or  made  illegible  without  written</w:t>
      </w:r>
      <w:r>
        <w:rPr>
          <w:rFonts w:hint="eastAsia"/>
          <w:color w:val="808080"/>
          <w:spacing w:val="-2"/>
          <w:lang w:val="en-US" w:eastAsia="zh-CN"/>
        </w:rPr>
        <w:t xml:space="preserve"> </w:t>
      </w:r>
      <w:r>
        <w:rPr>
          <w:color w:val="808080"/>
          <w:spacing w:val="-2"/>
        </w:rPr>
        <w:t xml:space="preserve">authorization from </w:t>
      </w:r>
      <w:r>
        <w:rPr>
          <w:rFonts w:hint="eastAsia" w:eastAsia="宋体"/>
          <w:color w:val="808080"/>
          <w:lang w:val="en-US" w:eastAsia="zh-CN"/>
        </w:rPr>
        <w:t>QCLenergy</w:t>
      </w:r>
      <w:r>
        <w:rPr>
          <w:color w:val="808080"/>
          <w:spacing w:val="-2"/>
        </w:rPr>
        <w:t>.</w:t>
      </w:r>
    </w:p>
    <w:p>
      <w:pPr>
        <w:pStyle w:val="2"/>
        <w:spacing w:before="1" w:line="196" w:lineRule="auto"/>
        <w:rPr>
          <w:color w:val="808080"/>
          <w:spacing w:val="-1"/>
        </w:rPr>
      </w:pPr>
    </w:p>
    <w:p>
      <w:pPr>
        <w:pStyle w:val="2"/>
        <w:spacing w:before="69" w:line="196" w:lineRule="auto"/>
        <w:ind w:left="17"/>
      </w:pPr>
      <w:r>
        <w:rPr>
          <w:spacing w:val="-1"/>
        </w:rPr>
        <w:t>4. Transferability</w:t>
      </w:r>
    </w:p>
    <w:p>
      <w:pPr>
        <w:pStyle w:val="2"/>
        <w:spacing w:before="242" w:line="407" w:lineRule="auto"/>
        <w:ind w:left="15" w:right="14" w:firstLine="4"/>
        <w:jc w:val="both"/>
      </w:pPr>
      <w:r>
        <w:rPr>
          <w:color w:val="808080"/>
          <w:spacing w:val="-1"/>
        </w:rPr>
        <w:t>This</w:t>
      </w:r>
      <w:r>
        <w:rPr>
          <w:color w:val="808080"/>
          <w:spacing w:val="58"/>
          <w:w w:val="101"/>
        </w:rPr>
        <w:t xml:space="preserve"> </w:t>
      </w:r>
      <w:r>
        <w:rPr>
          <w:color w:val="808080"/>
          <w:spacing w:val="-1"/>
        </w:rPr>
        <w:t>warranty  is  extended  to  the  original  end-user  purchaser,</w:t>
      </w:r>
      <w:r>
        <w:rPr>
          <w:color w:val="808080"/>
          <w:spacing w:val="-2"/>
        </w:rPr>
        <w:t xml:space="preserve">  and  is  also</w:t>
      </w:r>
      <w:r>
        <w:rPr>
          <w:color w:val="808080"/>
        </w:rPr>
        <w:t xml:space="preserve"> </w:t>
      </w:r>
      <w:r>
        <w:rPr>
          <w:color w:val="808080"/>
          <w:spacing w:val="-1"/>
        </w:rPr>
        <w:t>transferable</w:t>
      </w:r>
      <w:r>
        <w:rPr>
          <w:color w:val="808080"/>
          <w:spacing w:val="29"/>
          <w:w w:val="101"/>
        </w:rPr>
        <w:t xml:space="preserve"> </w:t>
      </w:r>
      <w:r>
        <w:rPr>
          <w:color w:val="808080"/>
          <w:spacing w:val="-1"/>
        </w:rPr>
        <w:t>to</w:t>
      </w:r>
      <w:r>
        <w:rPr>
          <w:color w:val="808080"/>
          <w:spacing w:val="22"/>
        </w:rPr>
        <w:t xml:space="preserve"> </w:t>
      </w:r>
      <w:r>
        <w:rPr>
          <w:color w:val="808080"/>
          <w:spacing w:val="-1"/>
        </w:rPr>
        <w:t>any</w:t>
      </w:r>
      <w:r>
        <w:rPr>
          <w:color w:val="808080"/>
          <w:spacing w:val="22"/>
        </w:rPr>
        <w:t xml:space="preserve"> </w:t>
      </w:r>
      <w:r>
        <w:rPr>
          <w:color w:val="808080"/>
          <w:spacing w:val="-1"/>
        </w:rPr>
        <w:t>subsequent</w:t>
      </w:r>
      <w:r>
        <w:rPr>
          <w:color w:val="808080"/>
          <w:spacing w:val="21"/>
        </w:rPr>
        <w:t xml:space="preserve"> </w:t>
      </w:r>
      <w:r>
        <w:rPr>
          <w:color w:val="808080"/>
          <w:spacing w:val="-1"/>
        </w:rPr>
        <w:t>owner</w:t>
      </w:r>
      <w:r>
        <w:rPr>
          <w:color w:val="808080"/>
          <w:spacing w:val="18"/>
        </w:rPr>
        <w:t xml:space="preserve"> </w:t>
      </w:r>
      <w:r>
        <w:rPr>
          <w:color w:val="808080"/>
          <w:spacing w:val="-1"/>
        </w:rPr>
        <w:t>of the</w:t>
      </w:r>
      <w:r>
        <w:rPr>
          <w:color w:val="808080"/>
          <w:spacing w:val="29"/>
        </w:rPr>
        <w:t xml:space="preserve"> </w:t>
      </w:r>
      <w:r>
        <w:rPr>
          <w:color w:val="808080"/>
          <w:spacing w:val="-1"/>
        </w:rPr>
        <w:t>location</w:t>
      </w:r>
      <w:r>
        <w:rPr>
          <w:color w:val="808080"/>
          <w:spacing w:val="21"/>
        </w:rPr>
        <w:t xml:space="preserve"> </w:t>
      </w:r>
      <w:r>
        <w:rPr>
          <w:color w:val="808080"/>
          <w:spacing w:val="-1"/>
        </w:rPr>
        <w:t>or</w:t>
      </w:r>
      <w:r>
        <w:rPr>
          <w:color w:val="808080"/>
          <w:spacing w:val="26"/>
        </w:rPr>
        <w:t xml:space="preserve"> </w:t>
      </w:r>
      <w:r>
        <w:rPr>
          <w:color w:val="808080"/>
          <w:spacing w:val="-1"/>
        </w:rPr>
        <w:t>holder</w:t>
      </w:r>
      <w:r>
        <w:rPr>
          <w:color w:val="808080"/>
          <w:spacing w:val="19"/>
        </w:rPr>
        <w:t xml:space="preserve"> </w:t>
      </w:r>
      <w:r>
        <w:rPr>
          <w:color w:val="808080"/>
          <w:spacing w:val="-1"/>
        </w:rPr>
        <w:t>of the</w:t>
      </w:r>
      <w:r>
        <w:rPr>
          <w:color w:val="808080"/>
          <w:spacing w:val="31"/>
        </w:rPr>
        <w:t xml:space="preserve"> </w:t>
      </w:r>
      <w:r>
        <w:rPr>
          <w:color w:val="808080"/>
          <w:spacing w:val="-1"/>
        </w:rPr>
        <w:t>product</w:t>
      </w:r>
      <w:r>
        <w:rPr>
          <w:color w:val="808080"/>
        </w:rPr>
        <w:t xml:space="preserve"> </w:t>
      </w:r>
      <w:r>
        <w:rPr>
          <w:color w:val="808080"/>
          <w:spacing w:val="-1"/>
        </w:rPr>
        <w:t>when  Module(s)  remain</w:t>
      </w:r>
      <w:r>
        <w:rPr>
          <w:color w:val="808080"/>
          <w:spacing w:val="57"/>
          <w:w w:val="101"/>
        </w:rPr>
        <w:t xml:space="preserve"> </w:t>
      </w:r>
      <w:r>
        <w:rPr>
          <w:color w:val="808080"/>
          <w:spacing w:val="-1"/>
        </w:rPr>
        <w:t>at</w:t>
      </w:r>
      <w:r>
        <w:rPr>
          <w:color w:val="808080"/>
          <w:spacing w:val="53"/>
        </w:rPr>
        <w:t xml:space="preserve"> </w:t>
      </w:r>
      <w:r>
        <w:rPr>
          <w:color w:val="808080"/>
          <w:spacing w:val="-1"/>
        </w:rPr>
        <w:t>thei</w:t>
      </w:r>
      <w:r>
        <w:rPr>
          <w:color w:val="808080"/>
          <w:spacing w:val="-2"/>
        </w:rPr>
        <w:t>r</w:t>
      </w:r>
      <w:r>
        <w:rPr>
          <w:color w:val="808080"/>
          <w:spacing w:val="51"/>
          <w:w w:val="101"/>
        </w:rPr>
        <w:t xml:space="preserve"> </w:t>
      </w:r>
      <w:r>
        <w:rPr>
          <w:color w:val="808080"/>
          <w:spacing w:val="-2"/>
        </w:rPr>
        <w:t>original</w:t>
      </w:r>
      <w:r>
        <w:rPr>
          <w:color w:val="808080"/>
          <w:spacing w:val="63"/>
          <w:w w:val="101"/>
        </w:rPr>
        <w:t xml:space="preserve"> </w:t>
      </w:r>
      <w:r>
        <w:rPr>
          <w:color w:val="808080"/>
          <w:spacing w:val="-2"/>
        </w:rPr>
        <w:t>installed  location</w:t>
      </w:r>
      <w:r>
        <w:rPr>
          <w:color w:val="808080"/>
          <w:spacing w:val="62"/>
        </w:rPr>
        <w:t xml:space="preserve"> </w:t>
      </w:r>
      <w:r>
        <w:rPr>
          <w:color w:val="808080"/>
          <w:spacing w:val="-2"/>
        </w:rPr>
        <w:t>upon</w:t>
      </w:r>
      <w:r>
        <w:rPr>
          <w:color w:val="808080"/>
          <w:spacing w:val="56"/>
        </w:rPr>
        <w:t xml:space="preserve"> </w:t>
      </w:r>
      <w:r>
        <w:rPr>
          <w:color w:val="808080"/>
          <w:spacing w:val="-2"/>
        </w:rPr>
        <w:t>satisfactory</w:t>
      </w:r>
    </w:p>
    <w:p>
      <w:pPr>
        <w:pStyle w:val="2"/>
        <w:spacing w:line="196" w:lineRule="auto"/>
        <w:ind w:left="30"/>
      </w:pPr>
      <w:r>
        <w:rPr>
          <w:color w:val="808080"/>
          <w:spacing w:val="-1"/>
        </w:rPr>
        <w:t>proof of succession or assignment.</w:t>
      </w:r>
    </w:p>
    <w:p>
      <w:pPr>
        <w:pStyle w:val="2"/>
        <w:spacing w:before="1" w:line="196" w:lineRule="auto"/>
        <w:rPr>
          <w:color w:val="808080"/>
          <w:spacing w:val="-1"/>
        </w:rPr>
      </w:pPr>
    </w:p>
    <w:p>
      <w:pPr>
        <w:pStyle w:val="2"/>
        <w:spacing w:before="1" w:line="196" w:lineRule="auto"/>
        <w:rPr>
          <w:color w:val="808080"/>
          <w:spacing w:val="-1"/>
        </w:rPr>
      </w:pPr>
    </w:p>
    <w:p>
      <w:pPr>
        <w:pStyle w:val="2"/>
        <w:spacing w:before="70" w:line="196" w:lineRule="auto"/>
        <w:ind w:left="24"/>
      </w:pPr>
      <w:r>
        <w:rPr>
          <w:spacing w:val="-1"/>
        </w:rPr>
        <w:t>5. Obtaining Warranty</w:t>
      </w:r>
      <w:r>
        <w:rPr>
          <w:spacing w:val="21"/>
          <w:w w:val="101"/>
        </w:rPr>
        <w:t xml:space="preserve"> </w:t>
      </w:r>
      <w:r>
        <w:rPr>
          <w:spacing w:val="-1"/>
        </w:rPr>
        <w:t>Performance</w:t>
      </w:r>
    </w:p>
    <w:p>
      <w:pPr>
        <w:pStyle w:val="2"/>
        <w:keepNext w:val="0"/>
        <w:keepLines w:val="0"/>
        <w:pageBreakBefore w:val="0"/>
        <w:widowControl/>
        <w:kinsoku w:val="0"/>
        <w:wordWrap/>
        <w:overflowPunct/>
        <w:topLinePunct w:val="0"/>
        <w:autoSpaceDE w:val="0"/>
        <w:autoSpaceDN w:val="0"/>
        <w:bidi w:val="0"/>
        <w:adjustRightInd w:val="0"/>
        <w:snapToGrid w:val="0"/>
        <w:spacing w:before="242" w:line="408" w:lineRule="auto"/>
        <w:ind w:left="17" w:right="11" w:firstLine="17"/>
        <w:jc w:val="both"/>
        <w:textAlignment w:val="baseline"/>
        <w:rPr>
          <w:color w:val="808080"/>
          <w:spacing w:val="-2"/>
        </w:rPr>
      </w:pPr>
      <w:r>
        <w:rPr>
          <w:color w:val="808080"/>
          <w:spacing w:val="-1"/>
        </w:rPr>
        <w:t xml:space="preserve">In order to obtain warranty service under the </w:t>
      </w:r>
      <w:r>
        <w:rPr>
          <w:rFonts w:hint="eastAsia" w:eastAsia="宋体"/>
          <w:color w:val="808080"/>
          <w:lang w:val="en-US" w:eastAsia="zh-CN"/>
        </w:rPr>
        <w:t>QCLenergy</w:t>
      </w:r>
      <w:r>
        <w:rPr>
          <w:color w:val="808080"/>
          <w:spacing w:val="-1"/>
        </w:rPr>
        <w:t xml:space="preserve"> Limited Warranty, the</w:t>
      </w:r>
      <w:r>
        <w:rPr>
          <w:color w:val="808080"/>
          <w:spacing w:val="-2"/>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42" w:line="408" w:lineRule="auto"/>
        <w:ind w:left="17" w:right="11" w:firstLine="17"/>
        <w:jc w:val="both"/>
        <w:textAlignment w:val="baseline"/>
        <w:rPr>
          <w:color w:val="808080"/>
          <w:spacing w:val="-2"/>
        </w:rPr>
      </w:pPr>
    </w:p>
    <w:p>
      <w:pPr>
        <w:pStyle w:val="2"/>
        <w:keepNext w:val="0"/>
        <w:keepLines w:val="0"/>
        <w:pageBreakBefore w:val="0"/>
        <w:widowControl/>
        <w:kinsoku w:val="0"/>
        <w:wordWrap/>
        <w:overflowPunct/>
        <w:topLinePunct w:val="0"/>
        <w:autoSpaceDE w:val="0"/>
        <w:autoSpaceDN w:val="0"/>
        <w:bidi w:val="0"/>
        <w:adjustRightInd w:val="0"/>
        <w:snapToGrid w:val="0"/>
        <w:spacing w:before="242" w:line="408" w:lineRule="auto"/>
        <w:ind w:left="17" w:right="11" w:firstLine="17"/>
        <w:jc w:val="both"/>
        <w:textAlignment w:val="baseline"/>
        <w:rPr>
          <w:color w:val="808080"/>
          <w:spacing w:val="-2"/>
        </w:rPr>
      </w:pPr>
    </w:p>
    <w:p>
      <w:pPr>
        <w:pStyle w:val="2"/>
        <w:keepNext w:val="0"/>
        <w:keepLines w:val="0"/>
        <w:pageBreakBefore w:val="0"/>
        <w:widowControl/>
        <w:kinsoku w:val="0"/>
        <w:wordWrap/>
        <w:overflowPunct/>
        <w:topLinePunct w:val="0"/>
        <w:autoSpaceDE w:val="0"/>
        <w:autoSpaceDN w:val="0"/>
        <w:bidi w:val="0"/>
        <w:adjustRightInd w:val="0"/>
        <w:snapToGrid w:val="0"/>
        <w:spacing w:before="242" w:line="408" w:lineRule="auto"/>
        <w:ind w:left="17" w:right="11" w:firstLine="17"/>
        <w:jc w:val="both"/>
        <w:textAlignment w:val="baseline"/>
        <w:rPr>
          <w:color w:val="808080"/>
          <w:spacing w:val="42"/>
        </w:rPr>
      </w:pPr>
      <w:r>
        <w:rPr>
          <w:color w:val="808080"/>
          <w:spacing w:val="-2"/>
        </w:rPr>
        <w:t>end</w:t>
      </w:r>
      <w:r>
        <w:rPr>
          <w:color w:val="808080"/>
        </w:rPr>
        <w:t xml:space="preserve"> user Customer  should   promptly</w:t>
      </w:r>
      <w:r>
        <w:rPr>
          <w:color w:val="808080"/>
          <w:spacing w:val="16"/>
          <w:w w:val="101"/>
        </w:rPr>
        <w:t xml:space="preserve">  </w:t>
      </w:r>
      <w:r>
        <w:rPr>
          <w:color w:val="808080"/>
        </w:rPr>
        <w:t>no</w:t>
      </w:r>
      <w:r>
        <w:rPr>
          <w:color w:val="808080"/>
          <w:spacing w:val="-1"/>
        </w:rPr>
        <w:t xml:space="preserve">tify  </w:t>
      </w:r>
      <w:r>
        <w:rPr>
          <w:rFonts w:hint="eastAsia" w:eastAsia="宋体"/>
          <w:color w:val="808080"/>
          <w:lang w:val="en-US" w:eastAsia="zh-CN"/>
        </w:rPr>
        <w:t>QCLenergy</w:t>
      </w:r>
      <w:r>
        <w:rPr>
          <w:color w:val="808080"/>
          <w:spacing w:val="-1"/>
        </w:rPr>
        <w:t xml:space="preserve">   regional  customer</w:t>
      </w:r>
      <w:r>
        <w:rPr>
          <w:color w:val="808080"/>
          <w:spacing w:val="11"/>
        </w:rPr>
        <w:t xml:space="preserve">  </w:t>
      </w:r>
      <w:r>
        <w:rPr>
          <w:color w:val="808080"/>
          <w:spacing w:val="-1"/>
        </w:rPr>
        <w:t>service</w:t>
      </w:r>
      <w:r>
        <w:rPr>
          <w:color w:val="808080"/>
          <w:spacing w:val="1"/>
        </w:rPr>
        <w:t xml:space="preserve"> </w:t>
      </w:r>
      <w:r>
        <w:rPr>
          <w:color w:val="808080"/>
          <w:spacing w:val="-1"/>
        </w:rPr>
        <w:t>center.</w:t>
      </w:r>
      <w:r>
        <w:rPr>
          <w:color w:val="808080"/>
          <w:spacing w:val="32"/>
        </w:rPr>
        <w:t xml:space="preserve"> </w:t>
      </w:r>
      <w:r>
        <w:rPr>
          <w:color w:val="808080"/>
          <w:spacing w:val="-1"/>
        </w:rPr>
        <w:t>Together</w:t>
      </w:r>
      <w:r>
        <w:rPr>
          <w:color w:val="808080"/>
          <w:spacing w:val="23"/>
        </w:rPr>
        <w:t xml:space="preserve"> </w:t>
      </w:r>
      <w:r>
        <w:rPr>
          <w:color w:val="808080"/>
          <w:spacing w:val="-1"/>
        </w:rPr>
        <w:t>with</w:t>
      </w:r>
      <w:r>
        <w:rPr>
          <w:color w:val="808080"/>
          <w:spacing w:val="32"/>
        </w:rPr>
        <w:t xml:space="preserve"> </w:t>
      </w:r>
      <w:r>
        <w:rPr>
          <w:color w:val="808080"/>
          <w:spacing w:val="-1"/>
        </w:rPr>
        <w:t>the</w:t>
      </w:r>
      <w:r>
        <w:rPr>
          <w:color w:val="808080"/>
          <w:spacing w:val="43"/>
          <w:w w:val="101"/>
        </w:rPr>
        <w:t xml:space="preserve"> </w:t>
      </w:r>
      <w:r>
        <w:rPr>
          <w:color w:val="808080"/>
          <w:spacing w:val="-1"/>
        </w:rPr>
        <w:t>notification,</w:t>
      </w:r>
      <w:r>
        <w:rPr>
          <w:color w:val="808080"/>
          <w:spacing w:val="31"/>
          <w:w w:val="101"/>
        </w:rPr>
        <w:t xml:space="preserve"> </w:t>
      </w:r>
      <w:r>
        <w:rPr>
          <w:color w:val="808080"/>
          <w:spacing w:val="-1"/>
        </w:rPr>
        <w:t>the</w:t>
      </w:r>
      <w:r>
        <w:rPr>
          <w:color w:val="808080"/>
          <w:spacing w:val="36"/>
          <w:w w:val="101"/>
        </w:rPr>
        <w:t xml:space="preserve"> </w:t>
      </w:r>
      <w:r>
        <w:rPr>
          <w:color w:val="808080"/>
          <w:spacing w:val="-1"/>
        </w:rPr>
        <w:t>complete</w:t>
      </w:r>
      <w:r>
        <w:rPr>
          <w:color w:val="808080"/>
          <w:spacing w:val="34"/>
          <w:w w:val="101"/>
        </w:rPr>
        <w:t xml:space="preserve"> </w:t>
      </w:r>
      <w:r>
        <w:rPr>
          <w:color w:val="808080"/>
          <w:spacing w:val="-1"/>
        </w:rPr>
        <w:t>s</w:t>
      </w:r>
      <w:r>
        <w:rPr>
          <w:color w:val="808080"/>
          <w:spacing w:val="-2"/>
        </w:rPr>
        <w:t>erial</w:t>
      </w:r>
      <w:r>
        <w:rPr>
          <w:color w:val="808080"/>
          <w:spacing w:val="42"/>
        </w:rPr>
        <w:t xml:space="preserve"> </w:t>
      </w:r>
      <w:r>
        <w:rPr>
          <w:color w:val="808080"/>
          <w:spacing w:val="-2"/>
        </w:rPr>
        <w:t>number</w:t>
      </w:r>
    </w:p>
    <w:p>
      <w:pPr>
        <w:pStyle w:val="2"/>
        <w:keepNext w:val="0"/>
        <w:keepLines w:val="0"/>
        <w:pageBreakBefore w:val="0"/>
        <w:widowControl/>
        <w:kinsoku w:val="0"/>
        <w:wordWrap/>
        <w:overflowPunct/>
        <w:topLinePunct w:val="0"/>
        <w:autoSpaceDE w:val="0"/>
        <w:autoSpaceDN w:val="0"/>
        <w:bidi w:val="0"/>
        <w:adjustRightInd w:val="0"/>
        <w:snapToGrid w:val="0"/>
        <w:spacing w:before="242" w:line="407" w:lineRule="auto"/>
        <w:ind w:right="9"/>
        <w:jc w:val="both"/>
        <w:textAlignment w:val="baseline"/>
      </w:pPr>
      <w:r>
        <w:rPr>
          <w:color w:val="808080"/>
          <w:spacing w:val="-2"/>
        </w:rPr>
        <w:t>printed</w:t>
      </w:r>
      <w:r>
        <w:rPr>
          <w:color w:val="808080"/>
          <w:spacing w:val="35"/>
        </w:rPr>
        <w:t xml:space="preserve"> </w:t>
      </w:r>
      <w:r>
        <w:rPr>
          <w:color w:val="808080"/>
          <w:spacing w:val="-2"/>
        </w:rPr>
        <w:t>on</w:t>
      </w:r>
      <w:r>
        <w:rPr>
          <w:color w:val="808080"/>
        </w:rPr>
        <w:t xml:space="preserve"> </w:t>
      </w:r>
      <w:r>
        <w:rPr>
          <w:color w:val="808080"/>
          <w:spacing w:val="-1"/>
        </w:rPr>
        <w:t>the module label and the shipment date of its Modules shal</w:t>
      </w:r>
      <w:r>
        <w:rPr>
          <w:color w:val="808080"/>
          <w:spacing w:val="-2"/>
        </w:rPr>
        <w:t>l</w:t>
      </w:r>
      <w:r>
        <w:rPr>
          <w:color w:val="808080"/>
          <w:spacing w:val="11"/>
        </w:rPr>
        <w:t xml:space="preserve"> </w:t>
      </w:r>
      <w:r>
        <w:rPr>
          <w:color w:val="808080"/>
          <w:spacing w:val="-2"/>
        </w:rPr>
        <w:t>be</w:t>
      </w:r>
      <w:r>
        <w:rPr>
          <w:color w:val="808080"/>
          <w:spacing w:val="9"/>
        </w:rPr>
        <w:t xml:space="preserve"> </w:t>
      </w:r>
      <w:r>
        <w:rPr>
          <w:color w:val="808080"/>
          <w:spacing w:val="-2"/>
        </w:rPr>
        <w:t>marked as well.</w:t>
      </w:r>
      <w:r>
        <w:rPr>
          <w:color w:val="808080"/>
        </w:rPr>
        <w:t xml:space="preserve"> </w:t>
      </w:r>
      <w:r>
        <w:rPr>
          <w:color w:val="808080"/>
          <w:spacing w:val="-1"/>
        </w:rPr>
        <w:t>If the</w:t>
      </w:r>
      <w:r>
        <w:rPr>
          <w:color w:val="808080"/>
          <w:spacing w:val="22"/>
          <w:w w:val="101"/>
        </w:rPr>
        <w:t xml:space="preserve"> </w:t>
      </w:r>
      <w:r>
        <w:rPr>
          <w:color w:val="808080"/>
          <w:spacing w:val="-1"/>
        </w:rPr>
        <w:t>Modules will be returned for inspection, repair or replacement</w:t>
      </w:r>
      <w:r>
        <w:rPr>
          <w:color w:val="808080"/>
          <w:spacing w:val="12"/>
        </w:rPr>
        <w:t xml:space="preserve"> </w:t>
      </w:r>
      <w:r>
        <w:rPr>
          <w:color w:val="808080"/>
          <w:spacing w:val="-1"/>
        </w:rPr>
        <w:t>by</w:t>
      </w:r>
      <w:r>
        <w:rPr>
          <w:color w:val="808080"/>
          <w:spacing w:val="8"/>
        </w:rPr>
        <w:t xml:space="preserve"> </w:t>
      </w:r>
      <w:r>
        <w:rPr>
          <w:rFonts w:hint="eastAsia" w:eastAsia="宋体"/>
          <w:color w:val="808080"/>
          <w:lang w:val="en-US" w:eastAsia="zh-CN"/>
        </w:rPr>
        <w:t>QCLenergy</w:t>
      </w:r>
      <w:r>
        <w:rPr>
          <w:color w:val="808080"/>
          <w:spacing w:val="-1"/>
        </w:rPr>
        <w:t xml:space="preserve"> ,</w:t>
      </w:r>
      <w:r>
        <w:rPr>
          <w:color w:val="808080"/>
        </w:rPr>
        <w:t xml:space="preserve"> </w:t>
      </w:r>
      <w:r>
        <w:rPr>
          <w:rFonts w:hint="eastAsia" w:eastAsia="宋体"/>
          <w:color w:val="808080"/>
          <w:lang w:val="en-US" w:eastAsia="zh-CN"/>
        </w:rPr>
        <w:t>QCLenergy</w:t>
      </w:r>
      <w:r>
        <w:rPr>
          <w:color w:val="808080"/>
          <w:spacing w:val="-1"/>
        </w:rPr>
        <w:t xml:space="preserve"> </w:t>
      </w:r>
      <w:r>
        <w:rPr>
          <w:color w:val="808080"/>
          <w:spacing w:val="43"/>
        </w:rPr>
        <w:t xml:space="preserve"> </w:t>
      </w:r>
      <w:r>
        <w:rPr>
          <w:color w:val="808080"/>
          <w:spacing w:val="-1"/>
        </w:rPr>
        <w:t>will</w:t>
      </w:r>
      <w:r>
        <w:rPr>
          <w:color w:val="808080"/>
          <w:spacing w:val="50"/>
        </w:rPr>
        <w:t xml:space="preserve"> </w:t>
      </w:r>
      <w:r>
        <w:rPr>
          <w:color w:val="808080"/>
          <w:spacing w:val="-1"/>
        </w:rPr>
        <w:t>give</w:t>
      </w:r>
      <w:r>
        <w:rPr>
          <w:color w:val="808080"/>
          <w:spacing w:val="48"/>
          <w:w w:val="101"/>
        </w:rPr>
        <w:t xml:space="preserve"> </w:t>
      </w:r>
      <w:r>
        <w:rPr>
          <w:color w:val="808080"/>
          <w:spacing w:val="-1"/>
        </w:rPr>
        <w:t>the</w:t>
      </w:r>
      <w:r>
        <w:rPr>
          <w:color w:val="808080"/>
          <w:spacing w:val="56"/>
        </w:rPr>
        <w:t xml:space="preserve"> </w:t>
      </w:r>
      <w:r>
        <w:rPr>
          <w:color w:val="808080"/>
          <w:spacing w:val="-1"/>
        </w:rPr>
        <w:t>Customer</w:t>
      </w:r>
      <w:r>
        <w:rPr>
          <w:color w:val="808080"/>
          <w:spacing w:val="48"/>
        </w:rPr>
        <w:t xml:space="preserve"> </w:t>
      </w:r>
      <w:r>
        <w:rPr>
          <w:color w:val="808080"/>
          <w:spacing w:val="-1"/>
        </w:rPr>
        <w:t>a</w:t>
      </w:r>
      <w:r>
        <w:rPr>
          <w:color w:val="808080"/>
          <w:spacing w:val="63"/>
        </w:rPr>
        <w:t xml:space="preserve"> </w:t>
      </w:r>
      <w:r>
        <w:rPr>
          <w:color w:val="808080"/>
          <w:spacing w:val="-1"/>
        </w:rPr>
        <w:t>Return</w:t>
      </w:r>
      <w:r>
        <w:rPr>
          <w:color w:val="808080"/>
          <w:spacing w:val="62"/>
        </w:rPr>
        <w:t xml:space="preserve"> </w:t>
      </w:r>
      <w:r>
        <w:rPr>
          <w:color w:val="808080"/>
          <w:spacing w:val="-1"/>
        </w:rPr>
        <w:t>Me</w:t>
      </w:r>
      <w:r>
        <w:rPr>
          <w:color w:val="808080"/>
          <w:spacing w:val="-2"/>
        </w:rPr>
        <w:t>rchandise</w:t>
      </w:r>
      <w:r>
        <w:rPr>
          <w:color w:val="808080"/>
          <w:spacing w:val="44"/>
        </w:rPr>
        <w:t xml:space="preserve"> </w:t>
      </w:r>
      <w:r>
        <w:rPr>
          <w:color w:val="808080"/>
          <w:spacing w:val="-2"/>
        </w:rPr>
        <w:t>Authorization</w:t>
      </w:r>
      <w:r>
        <w:rPr>
          <w:color w:val="808080"/>
          <w:spacing w:val="58"/>
          <w:w w:val="101"/>
        </w:rPr>
        <w:t xml:space="preserve"> </w:t>
      </w:r>
      <w:r>
        <w:rPr>
          <w:color w:val="808080"/>
          <w:spacing w:val="-2"/>
        </w:rPr>
        <w:t>(RMA).</w:t>
      </w:r>
      <w:r>
        <w:rPr>
          <w:rFonts w:hint="eastAsia" w:eastAsia="宋体"/>
          <w:color w:val="808080"/>
          <w:spacing w:val="-2"/>
          <w:lang w:val="en-US" w:eastAsia="zh-CN"/>
        </w:rPr>
        <w:t xml:space="preserve"> </w:t>
      </w:r>
      <w:r>
        <w:rPr>
          <w:color w:val="808080"/>
          <w:spacing w:val="-1"/>
        </w:rPr>
        <w:t xml:space="preserve">However, </w:t>
      </w:r>
      <w:r>
        <w:rPr>
          <w:rFonts w:hint="eastAsia" w:eastAsia="宋体"/>
          <w:color w:val="808080"/>
          <w:lang w:val="en-US" w:eastAsia="zh-CN"/>
        </w:rPr>
        <w:t>QCLenergy</w:t>
      </w:r>
      <w:r>
        <w:rPr>
          <w:color w:val="808080"/>
          <w:spacing w:val="-1"/>
        </w:rPr>
        <w:t xml:space="preserve">  will</w:t>
      </w:r>
      <w:r>
        <w:rPr>
          <w:color w:val="808080"/>
          <w:spacing w:val="15"/>
        </w:rPr>
        <w:t xml:space="preserve"> </w:t>
      </w:r>
      <w:r>
        <w:rPr>
          <w:color w:val="808080"/>
          <w:spacing w:val="-1"/>
        </w:rPr>
        <w:t>not accept a</w:t>
      </w:r>
      <w:r>
        <w:rPr>
          <w:color w:val="808080"/>
          <w:spacing w:val="17"/>
        </w:rPr>
        <w:t xml:space="preserve"> </w:t>
      </w:r>
      <w:r>
        <w:rPr>
          <w:color w:val="808080"/>
          <w:spacing w:val="-1"/>
        </w:rPr>
        <w:t>retur</w:t>
      </w:r>
      <w:r>
        <w:rPr>
          <w:color w:val="808080"/>
          <w:spacing w:val="-2"/>
        </w:rPr>
        <w:t>n of any</w:t>
      </w:r>
      <w:r>
        <w:rPr>
          <w:color w:val="808080"/>
          <w:spacing w:val="18"/>
        </w:rPr>
        <w:t xml:space="preserve"> </w:t>
      </w:r>
      <w:r>
        <w:rPr>
          <w:color w:val="808080"/>
          <w:spacing w:val="-2"/>
        </w:rPr>
        <w:t>Modules without a</w:t>
      </w:r>
      <w:r>
        <w:rPr>
          <w:color w:val="808080"/>
          <w:spacing w:val="17"/>
          <w:w w:val="101"/>
        </w:rPr>
        <w:t xml:space="preserve"> </w:t>
      </w:r>
      <w:r>
        <w:rPr>
          <w:color w:val="808080"/>
          <w:spacing w:val="-2"/>
        </w:rPr>
        <w:t>RMA</w:t>
      </w:r>
      <w:r>
        <w:rPr>
          <w:rFonts w:hint="eastAsia" w:eastAsia="宋体"/>
          <w:color w:val="808080"/>
          <w:spacing w:val="-2"/>
          <w:lang w:val="en-US" w:eastAsia="zh-CN"/>
        </w:rPr>
        <w:t xml:space="preserve"> </w:t>
      </w:r>
      <w:r>
        <w:rPr>
          <w:color w:val="808080"/>
          <w:spacing w:val="-2"/>
        </w:rPr>
        <w:t>.</w:t>
      </w:r>
    </w:p>
    <w:p>
      <w:pPr>
        <w:pStyle w:val="2"/>
        <w:spacing w:before="1" w:line="196" w:lineRule="auto"/>
        <w:rPr>
          <w:color w:val="808080"/>
          <w:spacing w:val="-1"/>
        </w:rPr>
      </w:pPr>
    </w:p>
    <w:p>
      <w:pPr>
        <w:pStyle w:val="2"/>
        <w:spacing w:before="70" w:line="199" w:lineRule="auto"/>
        <w:ind w:left="23"/>
      </w:pPr>
      <w:r>
        <w:rPr>
          <w:spacing w:val="-3"/>
        </w:rPr>
        <w:t>6.</w:t>
      </w:r>
      <w:r>
        <w:rPr>
          <w:spacing w:val="20"/>
          <w:w w:val="101"/>
        </w:rPr>
        <w:t xml:space="preserve"> </w:t>
      </w:r>
      <w:r>
        <w:rPr>
          <w:spacing w:val="-3"/>
        </w:rPr>
        <w:t>Disputes</w:t>
      </w:r>
    </w:p>
    <w:p>
      <w:pPr>
        <w:pStyle w:val="2"/>
        <w:spacing w:before="239" w:line="407" w:lineRule="auto"/>
        <w:ind w:left="32" w:right="19"/>
        <w:jc w:val="both"/>
      </w:pPr>
      <w:r>
        <w:rPr>
          <w:color w:val="808080"/>
        </w:rPr>
        <w:t>No</w:t>
      </w:r>
      <w:r>
        <w:rPr>
          <w:color w:val="808080"/>
          <w:spacing w:val="19"/>
        </w:rPr>
        <w:t xml:space="preserve"> </w:t>
      </w:r>
      <w:r>
        <w:rPr>
          <w:color w:val="808080"/>
        </w:rPr>
        <w:t>action,</w:t>
      </w:r>
      <w:r>
        <w:rPr>
          <w:color w:val="808080"/>
          <w:spacing w:val="26"/>
        </w:rPr>
        <w:t xml:space="preserve"> </w:t>
      </w:r>
      <w:r>
        <w:rPr>
          <w:color w:val="808080"/>
        </w:rPr>
        <w:t xml:space="preserve">regardless of </w:t>
      </w:r>
      <w:r>
        <w:rPr>
          <w:color w:val="808080"/>
          <w:spacing w:val="-1"/>
        </w:rPr>
        <w:t>form,</w:t>
      </w:r>
      <w:r>
        <w:rPr>
          <w:color w:val="808080"/>
          <w:spacing w:val="16"/>
          <w:w w:val="101"/>
        </w:rPr>
        <w:t xml:space="preserve"> </w:t>
      </w:r>
      <w:r>
        <w:rPr>
          <w:color w:val="808080"/>
          <w:spacing w:val="-1"/>
        </w:rPr>
        <w:t>arising</w:t>
      </w:r>
      <w:r>
        <w:rPr>
          <w:color w:val="808080"/>
          <w:spacing w:val="16"/>
          <w:w w:val="101"/>
        </w:rPr>
        <w:t xml:space="preserve"> </w:t>
      </w:r>
      <w:r>
        <w:rPr>
          <w:color w:val="808080"/>
          <w:spacing w:val="-1"/>
        </w:rPr>
        <w:t>out</w:t>
      </w:r>
      <w:r>
        <w:rPr>
          <w:color w:val="808080"/>
          <w:spacing w:val="16"/>
        </w:rPr>
        <w:t xml:space="preserve"> </w:t>
      </w:r>
      <w:r>
        <w:rPr>
          <w:color w:val="808080"/>
          <w:spacing w:val="-1"/>
        </w:rPr>
        <w:t>of or</w:t>
      </w:r>
      <w:r>
        <w:rPr>
          <w:color w:val="808080"/>
          <w:spacing w:val="21"/>
        </w:rPr>
        <w:t xml:space="preserve"> </w:t>
      </w:r>
      <w:r>
        <w:rPr>
          <w:color w:val="808080"/>
          <w:spacing w:val="-1"/>
        </w:rPr>
        <w:t>in</w:t>
      </w:r>
      <w:r>
        <w:rPr>
          <w:color w:val="808080"/>
          <w:spacing w:val="19"/>
        </w:rPr>
        <w:t xml:space="preserve"> </w:t>
      </w:r>
      <w:r>
        <w:rPr>
          <w:color w:val="808080"/>
          <w:spacing w:val="-1"/>
        </w:rPr>
        <w:t>any way</w:t>
      </w:r>
      <w:r>
        <w:rPr>
          <w:color w:val="808080"/>
          <w:spacing w:val="17"/>
          <w:w w:val="101"/>
        </w:rPr>
        <w:t xml:space="preserve"> </w:t>
      </w:r>
      <w:r>
        <w:rPr>
          <w:color w:val="808080"/>
          <w:spacing w:val="-1"/>
        </w:rPr>
        <w:t>connected with this</w:t>
      </w:r>
      <w:r>
        <w:rPr>
          <w:color w:val="808080"/>
        </w:rPr>
        <w:t xml:space="preserve"> </w:t>
      </w:r>
      <w:r>
        <w:rPr>
          <w:color w:val="808080"/>
          <w:spacing w:val="-1"/>
        </w:rPr>
        <w:t>Limited Warranty, may be brought by the end</w:t>
      </w:r>
      <w:r>
        <w:rPr>
          <w:color w:val="808080"/>
          <w:spacing w:val="10"/>
        </w:rPr>
        <w:t xml:space="preserve"> </w:t>
      </w:r>
      <w:r>
        <w:rPr>
          <w:color w:val="808080"/>
          <w:spacing w:val="-1"/>
        </w:rPr>
        <w:t>user Cus</w:t>
      </w:r>
      <w:r>
        <w:rPr>
          <w:color w:val="808080"/>
          <w:spacing w:val="-2"/>
        </w:rPr>
        <w:t>tomer</w:t>
      </w:r>
      <w:r>
        <w:rPr>
          <w:color w:val="808080"/>
          <w:spacing w:val="7"/>
        </w:rPr>
        <w:t xml:space="preserve"> </w:t>
      </w:r>
      <w:r>
        <w:rPr>
          <w:color w:val="808080"/>
          <w:spacing w:val="-2"/>
        </w:rPr>
        <w:t>more than</w:t>
      </w:r>
      <w:r>
        <w:rPr>
          <w:color w:val="808080"/>
          <w:spacing w:val="4"/>
        </w:rPr>
        <w:t xml:space="preserve"> </w:t>
      </w:r>
      <w:r>
        <w:rPr>
          <w:color w:val="808080"/>
          <w:spacing w:val="-2"/>
        </w:rPr>
        <w:t>one(1)</w:t>
      </w:r>
    </w:p>
    <w:p>
      <w:pPr>
        <w:pStyle w:val="2"/>
        <w:spacing w:before="1" w:line="196" w:lineRule="auto"/>
        <w:ind w:left="18"/>
      </w:pPr>
      <w:r>
        <w:rPr>
          <w:color w:val="808080"/>
        </w:rPr>
        <w:t>year from the date when causes of action oc</w:t>
      </w:r>
      <w:r>
        <w:rPr>
          <w:color w:val="808080"/>
          <w:spacing w:val="-1"/>
        </w:rPr>
        <w:t>curred.</w:t>
      </w:r>
    </w:p>
    <w:p>
      <w:pPr>
        <w:pStyle w:val="2"/>
        <w:spacing w:before="1" w:line="196" w:lineRule="auto"/>
        <w:rPr>
          <w:color w:val="808080"/>
          <w:spacing w:val="-1"/>
        </w:rPr>
      </w:pPr>
      <w:r>
        <w:rPr>
          <w:color w:val="808080"/>
        </w:rPr>
        <w:drawing>
          <wp:anchor distT="0" distB="0" distL="114300" distR="114300" simplePos="0" relativeHeight="251662336" behindDoc="1" locked="0" layoutInCell="1" allowOverlap="1">
            <wp:simplePos x="0" y="0"/>
            <wp:positionH relativeFrom="column">
              <wp:posOffset>-1122680</wp:posOffset>
            </wp:positionH>
            <wp:positionV relativeFrom="paragraph">
              <wp:posOffset>75565</wp:posOffset>
            </wp:positionV>
            <wp:extent cx="7573645" cy="5810885"/>
            <wp:effectExtent l="0" t="0" r="635" b="10795"/>
            <wp:wrapNone/>
            <wp:docPr id="8" name="图片 8"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p>
    <w:p>
      <w:pPr>
        <w:pStyle w:val="2"/>
        <w:spacing w:before="1" w:line="196" w:lineRule="auto"/>
        <w:rPr>
          <w:color w:val="808080"/>
          <w:spacing w:val="-1"/>
        </w:rPr>
      </w:pPr>
    </w:p>
    <w:p>
      <w:pPr>
        <w:pStyle w:val="2"/>
        <w:spacing w:before="141" w:line="194" w:lineRule="auto"/>
        <w:ind w:left="25"/>
      </w:pPr>
      <w:r>
        <w:rPr>
          <w:spacing w:val="-2"/>
        </w:rPr>
        <w:t>7. Various</w:t>
      </w:r>
    </w:p>
    <w:p>
      <w:pPr>
        <w:pStyle w:val="2"/>
        <w:spacing w:before="242" w:line="407" w:lineRule="auto"/>
        <w:ind w:left="18" w:right="10" w:firstLine="1"/>
        <w:jc w:val="both"/>
        <w:rPr>
          <w:sz w:val="21"/>
        </w:rPr>
      </w:pPr>
      <w:r>
        <w:rPr>
          <w:color w:val="808080"/>
          <w:spacing w:val="-1"/>
        </w:rPr>
        <w:t>The</w:t>
      </w:r>
      <w:r>
        <w:rPr>
          <w:color w:val="808080"/>
          <w:spacing w:val="33"/>
          <w:w w:val="101"/>
        </w:rPr>
        <w:t xml:space="preserve"> </w:t>
      </w:r>
      <w:r>
        <w:rPr>
          <w:color w:val="808080"/>
          <w:spacing w:val="-1"/>
        </w:rPr>
        <w:t>repair or</w:t>
      </w:r>
      <w:r>
        <w:rPr>
          <w:color w:val="808080"/>
          <w:spacing w:val="21"/>
        </w:rPr>
        <w:t xml:space="preserve"> </w:t>
      </w:r>
      <w:r>
        <w:rPr>
          <w:color w:val="808080"/>
          <w:spacing w:val="-1"/>
        </w:rPr>
        <w:t>replacement</w:t>
      </w:r>
      <w:r>
        <w:rPr>
          <w:color w:val="808080"/>
          <w:spacing w:val="18"/>
          <w:w w:val="101"/>
        </w:rPr>
        <w:t xml:space="preserve"> </w:t>
      </w:r>
      <w:r>
        <w:rPr>
          <w:color w:val="808080"/>
          <w:spacing w:val="-1"/>
        </w:rPr>
        <w:t>of the</w:t>
      </w:r>
      <w:r>
        <w:rPr>
          <w:color w:val="808080"/>
          <w:spacing w:val="28"/>
        </w:rPr>
        <w:t xml:space="preserve"> </w:t>
      </w:r>
      <w:r>
        <w:rPr>
          <w:color w:val="808080"/>
          <w:spacing w:val="-1"/>
        </w:rPr>
        <w:t>Modules</w:t>
      </w:r>
      <w:r>
        <w:rPr>
          <w:color w:val="808080"/>
          <w:spacing w:val="18"/>
        </w:rPr>
        <w:t xml:space="preserve"> </w:t>
      </w:r>
      <w:r>
        <w:rPr>
          <w:color w:val="808080"/>
          <w:spacing w:val="-1"/>
        </w:rPr>
        <w:t>or the</w:t>
      </w:r>
      <w:r>
        <w:rPr>
          <w:color w:val="808080"/>
          <w:spacing w:val="18"/>
        </w:rPr>
        <w:t xml:space="preserve"> </w:t>
      </w:r>
      <w:r>
        <w:rPr>
          <w:color w:val="808080"/>
          <w:spacing w:val="-1"/>
        </w:rPr>
        <w:t>supply</w:t>
      </w:r>
      <w:r>
        <w:rPr>
          <w:color w:val="808080"/>
          <w:spacing w:val="17"/>
          <w:w w:val="101"/>
        </w:rPr>
        <w:t xml:space="preserve"> </w:t>
      </w:r>
      <w:r>
        <w:rPr>
          <w:color w:val="808080"/>
          <w:spacing w:val="-1"/>
        </w:rPr>
        <w:t>of additional</w:t>
      </w:r>
      <w:r>
        <w:rPr>
          <w:color w:val="808080"/>
          <w:spacing w:val="27"/>
        </w:rPr>
        <w:t xml:space="preserve"> </w:t>
      </w:r>
      <w:r>
        <w:rPr>
          <w:color w:val="808080"/>
          <w:spacing w:val="-1"/>
        </w:rPr>
        <w:t>Modules</w:t>
      </w:r>
      <w:r>
        <w:rPr>
          <w:color w:val="808080"/>
        </w:rPr>
        <w:t xml:space="preserve"> </w:t>
      </w:r>
      <w:r>
        <w:rPr>
          <w:color w:val="808080"/>
          <w:spacing w:val="-1"/>
        </w:rPr>
        <w:t>does not lead to a new commencement of</w:t>
      </w:r>
      <w:r>
        <w:rPr>
          <w:color w:val="808080"/>
          <w:spacing w:val="-14"/>
        </w:rPr>
        <w:t xml:space="preserve"> </w:t>
      </w:r>
      <w:r>
        <w:rPr>
          <w:color w:val="808080"/>
          <w:spacing w:val="-1"/>
        </w:rPr>
        <w:t>warranty terms, nor shall the orig</w:t>
      </w:r>
      <w:r>
        <w:rPr>
          <w:color w:val="808080"/>
          <w:spacing w:val="-2"/>
        </w:rPr>
        <w:t>inal</w:t>
      </w:r>
      <w:r>
        <w:rPr>
          <w:color w:val="808080"/>
        </w:rPr>
        <w:t xml:space="preserve"> terms  of  this  Limited  Warr</w:t>
      </w:r>
      <w:r>
        <w:rPr>
          <w:color w:val="808080"/>
          <w:spacing w:val="-1"/>
        </w:rPr>
        <w:t>anty  be  extended.  Any</w:t>
      </w:r>
      <w:r>
        <w:rPr>
          <w:color w:val="808080"/>
          <w:spacing w:val="7"/>
        </w:rPr>
        <w:t xml:space="preserve">  </w:t>
      </w:r>
      <w:r>
        <w:rPr>
          <w:color w:val="808080"/>
          <w:spacing w:val="-1"/>
        </w:rPr>
        <w:t>replaced</w:t>
      </w:r>
      <w:r>
        <w:rPr>
          <w:color w:val="808080"/>
          <w:spacing w:val="9"/>
        </w:rPr>
        <w:t xml:space="preserve">  </w:t>
      </w:r>
      <w:r>
        <w:rPr>
          <w:color w:val="808080"/>
          <w:spacing w:val="-1"/>
        </w:rPr>
        <w:t>Modules  shall</w:t>
      </w:r>
      <w:r>
        <w:rPr>
          <w:color w:val="808080"/>
        </w:rPr>
        <w:t xml:space="preserve"> </w:t>
      </w:r>
      <w:r>
        <w:rPr>
          <w:color w:val="808080"/>
          <w:spacing w:val="-1"/>
        </w:rPr>
        <w:t>become</w:t>
      </w:r>
      <w:r>
        <w:rPr>
          <w:color w:val="808080"/>
          <w:spacing w:val="51"/>
        </w:rPr>
        <w:t xml:space="preserve"> </w:t>
      </w:r>
      <w:r>
        <w:rPr>
          <w:color w:val="808080"/>
          <w:spacing w:val="-1"/>
        </w:rPr>
        <w:t>the</w:t>
      </w:r>
      <w:r>
        <w:rPr>
          <w:color w:val="808080"/>
          <w:spacing w:val="65"/>
        </w:rPr>
        <w:t xml:space="preserve"> </w:t>
      </w:r>
      <w:r>
        <w:rPr>
          <w:color w:val="808080"/>
          <w:spacing w:val="-1"/>
        </w:rPr>
        <w:t>property</w:t>
      </w:r>
      <w:r>
        <w:rPr>
          <w:color w:val="808080"/>
          <w:spacing w:val="51"/>
        </w:rPr>
        <w:t xml:space="preserve"> </w:t>
      </w:r>
      <w:r>
        <w:rPr>
          <w:color w:val="808080"/>
          <w:spacing w:val="-1"/>
        </w:rPr>
        <w:t>of</w:t>
      </w:r>
      <w:r>
        <w:rPr>
          <w:color w:val="808080"/>
          <w:spacing w:val="51"/>
        </w:rPr>
        <w:t xml:space="preserve"> </w:t>
      </w:r>
      <w:r>
        <w:rPr>
          <w:rFonts w:hint="eastAsia" w:eastAsia="宋体"/>
          <w:color w:val="808080"/>
          <w:lang w:val="en-US" w:eastAsia="zh-CN"/>
        </w:rPr>
        <w:t>QCLenergy</w:t>
      </w:r>
      <w:r>
        <w:rPr>
          <w:color w:val="808080"/>
          <w:spacing w:val="-1"/>
        </w:rPr>
        <w:t xml:space="preserve"> </w:t>
      </w:r>
      <w:r>
        <w:rPr>
          <w:color w:val="808080"/>
          <w:spacing w:val="-2"/>
        </w:rPr>
        <w:t>.</w:t>
      </w:r>
      <w:r>
        <w:rPr>
          <w:color w:val="808080"/>
          <w:spacing w:val="56"/>
          <w:w w:val="101"/>
        </w:rPr>
        <w:t xml:space="preserve"> </w:t>
      </w:r>
      <w:r>
        <w:rPr>
          <w:rFonts w:hint="eastAsia" w:eastAsia="宋体"/>
          <w:color w:val="808080"/>
          <w:lang w:val="en-US" w:eastAsia="zh-CN"/>
        </w:rPr>
        <w:t>QCLenergy</w:t>
      </w:r>
      <w:r>
        <w:rPr>
          <w:color w:val="808080"/>
          <w:spacing w:val="-1"/>
        </w:rPr>
        <w:t xml:space="preserve"> </w:t>
      </w:r>
      <w:r>
        <w:rPr>
          <w:color w:val="808080"/>
          <w:spacing w:val="54"/>
          <w:w w:val="101"/>
        </w:rPr>
        <w:t xml:space="preserve"> </w:t>
      </w:r>
      <w:r>
        <w:rPr>
          <w:color w:val="808080"/>
          <w:spacing w:val="-2"/>
        </w:rPr>
        <w:t>shall</w:t>
      </w:r>
      <w:r>
        <w:rPr>
          <w:color w:val="808080"/>
          <w:spacing w:val="56"/>
        </w:rPr>
        <w:t xml:space="preserve"> </w:t>
      </w:r>
      <w:r>
        <w:rPr>
          <w:color w:val="808080"/>
          <w:spacing w:val="-2"/>
        </w:rPr>
        <w:t>at</w:t>
      </w:r>
      <w:r>
        <w:rPr>
          <w:color w:val="808080"/>
          <w:spacing w:val="64"/>
          <w:w w:val="101"/>
        </w:rPr>
        <w:t xml:space="preserve"> </w:t>
      </w:r>
      <w:r>
        <w:rPr>
          <w:color w:val="808080"/>
          <w:spacing w:val="-2"/>
        </w:rPr>
        <w:t>its</w:t>
      </w:r>
      <w:r>
        <w:rPr>
          <w:color w:val="808080"/>
          <w:spacing w:val="53"/>
          <w:w w:val="101"/>
        </w:rPr>
        <w:t xml:space="preserve"> </w:t>
      </w:r>
      <w:r>
        <w:rPr>
          <w:color w:val="808080"/>
          <w:spacing w:val="-2"/>
        </w:rPr>
        <w:t>own</w:t>
      </w:r>
      <w:r>
        <w:rPr>
          <w:color w:val="808080"/>
          <w:spacing w:val="54"/>
        </w:rPr>
        <w:t xml:space="preserve"> </w:t>
      </w:r>
      <w:r>
        <w:rPr>
          <w:color w:val="808080"/>
          <w:spacing w:val="-2"/>
        </w:rPr>
        <w:t>options</w:t>
      </w:r>
      <w:r>
        <w:rPr>
          <w:color w:val="808080"/>
          <w:spacing w:val="50"/>
        </w:rPr>
        <w:t xml:space="preserve"> </w:t>
      </w:r>
      <w:r>
        <w:rPr>
          <w:color w:val="808080"/>
          <w:spacing w:val="-2"/>
        </w:rPr>
        <w:t>to</w:t>
      </w:r>
      <w:r>
        <w:rPr>
          <w:color w:val="808080"/>
          <w:spacing w:val="55"/>
          <w:w w:val="101"/>
        </w:rPr>
        <w:t xml:space="preserve"> </w:t>
      </w:r>
      <w:r>
        <w:rPr>
          <w:color w:val="808080"/>
          <w:spacing w:val="-2"/>
        </w:rPr>
        <w:t>deliver</w:t>
      </w:r>
      <w:r>
        <w:rPr>
          <w:color w:val="808080"/>
        </w:rPr>
        <w:t xml:space="preserve"> </w:t>
      </w:r>
      <w:r>
        <w:rPr>
          <w:color w:val="808080"/>
          <w:spacing w:val="-1"/>
        </w:rPr>
        <w:t>another type</w:t>
      </w:r>
      <w:r>
        <w:rPr>
          <w:color w:val="808080"/>
          <w:spacing w:val="18"/>
          <w:w w:val="101"/>
        </w:rPr>
        <w:t xml:space="preserve"> </w:t>
      </w:r>
      <w:r>
        <w:rPr>
          <w:color w:val="808080"/>
          <w:spacing w:val="-1"/>
        </w:rPr>
        <w:t>of</w:t>
      </w:r>
      <w:r>
        <w:rPr>
          <w:color w:val="808080"/>
          <w:spacing w:val="20"/>
          <w:w w:val="101"/>
        </w:rPr>
        <w:t xml:space="preserve"> </w:t>
      </w:r>
      <w:r>
        <w:rPr>
          <w:color w:val="808080"/>
          <w:spacing w:val="-1"/>
        </w:rPr>
        <w:t>PV</w:t>
      </w:r>
      <w:r>
        <w:rPr>
          <w:color w:val="808080"/>
          <w:spacing w:val="28"/>
        </w:rPr>
        <w:t xml:space="preserve"> </w:t>
      </w:r>
      <w:r>
        <w:rPr>
          <w:color w:val="808080"/>
          <w:spacing w:val="-1"/>
        </w:rPr>
        <w:t>Modules</w:t>
      </w:r>
      <w:r>
        <w:rPr>
          <w:color w:val="808080"/>
          <w:spacing w:val="25"/>
        </w:rPr>
        <w:t xml:space="preserve"> </w:t>
      </w:r>
      <w:r>
        <w:rPr>
          <w:color w:val="808080"/>
          <w:spacing w:val="-1"/>
        </w:rPr>
        <w:t>(differentin</w:t>
      </w:r>
      <w:r>
        <w:rPr>
          <w:color w:val="808080"/>
          <w:spacing w:val="18"/>
        </w:rPr>
        <w:t xml:space="preserve"> </w:t>
      </w:r>
      <w:r>
        <w:rPr>
          <w:color w:val="808080"/>
          <w:spacing w:val="-1"/>
        </w:rPr>
        <w:t>size,</w:t>
      </w:r>
      <w:r>
        <w:rPr>
          <w:color w:val="808080"/>
          <w:spacing w:val="17"/>
          <w:w w:val="101"/>
        </w:rPr>
        <w:t xml:space="preserve"> </w:t>
      </w:r>
      <w:r>
        <w:rPr>
          <w:color w:val="808080"/>
          <w:spacing w:val="-1"/>
        </w:rPr>
        <w:t>color,</w:t>
      </w:r>
      <w:r>
        <w:rPr>
          <w:color w:val="808080"/>
          <w:spacing w:val="17"/>
        </w:rPr>
        <w:t xml:space="preserve"> </w:t>
      </w:r>
      <w:r>
        <w:rPr>
          <w:color w:val="808080"/>
          <w:spacing w:val="-1"/>
        </w:rPr>
        <w:t>shap</w:t>
      </w:r>
      <w:r>
        <w:rPr>
          <w:color w:val="808080"/>
          <w:spacing w:val="-2"/>
        </w:rPr>
        <w:t>e,</w:t>
      </w:r>
      <w:r>
        <w:rPr>
          <w:color w:val="808080"/>
          <w:spacing w:val="18"/>
          <w:w w:val="101"/>
        </w:rPr>
        <w:t xml:space="preserve"> </w:t>
      </w:r>
      <w:r>
        <w:rPr>
          <w:color w:val="808080"/>
          <w:spacing w:val="-2"/>
        </w:rPr>
        <w:t>or</w:t>
      </w:r>
      <w:r>
        <w:rPr>
          <w:color w:val="808080"/>
          <w:spacing w:val="21"/>
          <w:w w:val="101"/>
        </w:rPr>
        <w:t xml:space="preserve"> </w:t>
      </w:r>
      <w:r>
        <w:rPr>
          <w:color w:val="808080"/>
          <w:spacing w:val="-2"/>
        </w:rPr>
        <w:t>power),</w:t>
      </w:r>
      <w:r>
        <w:rPr>
          <w:color w:val="808080"/>
          <w:spacing w:val="18"/>
          <w:w w:val="101"/>
        </w:rPr>
        <w:t xml:space="preserve"> </w:t>
      </w:r>
      <w:r>
        <w:rPr>
          <w:color w:val="808080"/>
          <w:spacing w:val="-2"/>
        </w:rPr>
        <w:t>either a</w:t>
      </w:r>
      <w:r>
        <w:rPr>
          <w:color w:val="808080"/>
        </w:rPr>
        <w:t xml:space="preserve"> </w:t>
      </w:r>
      <w:r>
        <w:rPr>
          <w:color w:val="808080"/>
          <w:spacing w:val="-1"/>
        </w:rPr>
        <w:t>new brand or the  original</w:t>
      </w:r>
      <w:r>
        <w:rPr>
          <w:color w:val="808080"/>
          <w:spacing w:val="14"/>
        </w:rPr>
        <w:t xml:space="preserve">  </w:t>
      </w:r>
      <w:r>
        <w:rPr>
          <w:color w:val="808080"/>
          <w:spacing w:val="-1"/>
        </w:rPr>
        <w:t>one,</w:t>
      </w:r>
      <w:r>
        <w:rPr>
          <w:color w:val="808080"/>
          <w:spacing w:val="10"/>
        </w:rPr>
        <w:t xml:space="preserve">  </w:t>
      </w:r>
      <w:r>
        <w:rPr>
          <w:color w:val="808080"/>
          <w:spacing w:val="-1"/>
        </w:rPr>
        <w:t>in</w:t>
      </w:r>
      <w:r>
        <w:rPr>
          <w:color w:val="808080"/>
          <w:spacing w:val="7"/>
        </w:rPr>
        <w:t xml:space="preserve">  </w:t>
      </w:r>
      <w:r>
        <w:rPr>
          <w:color w:val="808080"/>
          <w:spacing w:val="-1"/>
        </w:rPr>
        <w:t>case</w:t>
      </w:r>
      <w:r>
        <w:rPr>
          <w:color w:val="808080"/>
          <w:spacing w:val="6"/>
        </w:rPr>
        <w:t xml:space="preserve">  </w:t>
      </w:r>
      <w:r>
        <w:rPr>
          <w:color w:val="808080"/>
          <w:spacing w:val="-1"/>
        </w:rPr>
        <w:t>of  that</w:t>
      </w:r>
      <w:r>
        <w:rPr>
          <w:color w:val="808080"/>
          <w:spacing w:val="7"/>
        </w:rPr>
        <w:t xml:space="preserve">  </w:t>
      </w:r>
      <w:r>
        <w:rPr>
          <w:rFonts w:hint="eastAsia" w:eastAsia="宋体"/>
          <w:color w:val="808080"/>
          <w:lang w:val="en-US" w:eastAsia="zh-CN"/>
        </w:rPr>
        <w:t>QCLenergy</w:t>
      </w:r>
      <w:r>
        <w:rPr>
          <w:color w:val="808080"/>
          <w:spacing w:val="-1"/>
        </w:rPr>
        <w:t xml:space="preserve"> </w:t>
      </w:r>
      <w:r>
        <w:rPr>
          <w:color w:val="808080"/>
          <w:spacing w:val="11"/>
        </w:rPr>
        <w:t xml:space="preserve">  </w:t>
      </w:r>
      <w:r>
        <w:rPr>
          <w:color w:val="808080"/>
          <w:spacing w:val="-1"/>
        </w:rPr>
        <w:t>has</w:t>
      </w:r>
      <w:r>
        <w:rPr>
          <w:color w:val="808080"/>
          <w:spacing w:val="6"/>
        </w:rPr>
        <w:t xml:space="preserve">  </w:t>
      </w:r>
      <w:r>
        <w:rPr>
          <w:color w:val="808080"/>
          <w:spacing w:val="-1"/>
        </w:rPr>
        <w:t>discontinued</w:t>
      </w:r>
      <w:r>
        <w:rPr>
          <w:rFonts w:hint="eastAsia" w:eastAsia="宋体"/>
          <w:color w:val="808080"/>
          <w:spacing w:val="-1"/>
          <w:lang w:val="en-US" w:eastAsia="zh-CN"/>
        </w:rPr>
        <w:t xml:space="preserve"> </w:t>
      </w:r>
      <w:r>
        <w:rPr>
          <w:color w:val="808080"/>
          <w:spacing w:val="-1"/>
        </w:rPr>
        <w:t>producing the module</w:t>
      </w:r>
      <w:r>
        <w:rPr>
          <w:color w:val="808080"/>
          <w:spacing w:val="17"/>
          <w:w w:val="101"/>
        </w:rPr>
        <w:t xml:space="preserve"> </w:t>
      </w:r>
      <w:r>
        <w:rPr>
          <w:color w:val="808080"/>
          <w:spacing w:val="-1"/>
        </w:rPr>
        <w:t>in question at the time</w:t>
      </w:r>
      <w:r>
        <w:rPr>
          <w:color w:val="808080"/>
          <w:spacing w:val="6"/>
        </w:rPr>
        <w:t xml:space="preserve"> </w:t>
      </w:r>
      <w:r>
        <w:rPr>
          <w:color w:val="808080"/>
          <w:spacing w:val="-1"/>
        </w:rPr>
        <w:t>of the</w:t>
      </w:r>
      <w:r>
        <w:rPr>
          <w:color w:val="808080"/>
          <w:spacing w:val="11"/>
        </w:rPr>
        <w:t xml:space="preserve"> </w:t>
      </w:r>
      <w:r>
        <w:rPr>
          <w:color w:val="808080"/>
          <w:spacing w:val="-1"/>
        </w:rPr>
        <w:t>claim.</w:t>
      </w:r>
    </w:p>
    <w:p>
      <w:pPr>
        <w:pStyle w:val="2"/>
        <w:spacing w:before="1" w:line="196" w:lineRule="auto"/>
        <w:rPr>
          <w:color w:val="808080"/>
          <w:spacing w:val="-1"/>
        </w:rPr>
      </w:pPr>
    </w:p>
    <w:p>
      <w:pPr>
        <w:pStyle w:val="2"/>
        <w:spacing w:before="69" w:line="196" w:lineRule="auto"/>
        <w:ind w:left="24"/>
      </w:pPr>
      <w:r>
        <w:rPr>
          <w:spacing w:val="-4"/>
        </w:rPr>
        <w:t>8.</w:t>
      </w:r>
      <w:r>
        <w:rPr>
          <w:spacing w:val="28"/>
        </w:rPr>
        <w:t xml:space="preserve"> </w:t>
      </w:r>
      <w:r>
        <w:rPr>
          <w:spacing w:val="-4"/>
        </w:rPr>
        <w:t>Force</w:t>
      </w:r>
      <w:r>
        <w:rPr>
          <w:spacing w:val="18"/>
        </w:rPr>
        <w:t xml:space="preserve"> </w:t>
      </w:r>
      <w:r>
        <w:rPr>
          <w:spacing w:val="-4"/>
        </w:rPr>
        <w:t>Majeure</w:t>
      </w:r>
    </w:p>
    <w:p>
      <w:pPr>
        <w:pStyle w:val="2"/>
        <w:spacing w:before="242" w:line="407" w:lineRule="auto"/>
        <w:ind w:left="17" w:right="11" w:firstLine="7"/>
        <w:jc w:val="both"/>
        <w:rPr>
          <w:color w:val="808080"/>
          <w:spacing w:val="-1"/>
        </w:rPr>
        <w:sectPr>
          <w:headerReference r:id="rId5" w:type="default"/>
          <w:pgSz w:w="11907" w:h="16839"/>
          <w:pgMar w:top="1447" w:right="1785" w:bottom="0" w:left="1785" w:header="864" w:footer="0" w:gutter="0"/>
          <w:cols w:space="720" w:num="1"/>
        </w:sectPr>
      </w:pPr>
      <w:r>
        <w:rPr>
          <w:rFonts w:hint="eastAsia" w:eastAsia="宋体"/>
          <w:color w:val="808080"/>
          <w:lang w:val="en-US" w:eastAsia="zh-CN"/>
        </w:rPr>
        <w:t>QCLenergy</w:t>
      </w:r>
      <w:r>
        <w:rPr>
          <w:color w:val="808080"/>
          <w:spacing w:val="-1"/>
        </w:rPr>
        <w:t xml:space="preserve">  shall  not  be</w:t>
      </w:r>
      <w:r>
        <w:rPr>
          <w:color w:val="808080"/>
          <w:spacing w:val="-2"/>
        </w:rPr>
        <w:t xml:space="preserve">  in  any  way  be  responsible  or</w:t>
      </w:r>
      <w:r>
        <w:rPr>
          <w:color w:val="808080"/>
          <w:spacing w:val="2"/>
        </w:rPr>
        <w:t xml:space="preserve">  </w:t>
      </w:r>
      <w:r>
        <w:rPr>
          <w:color w:val="808080"/>
          <w:spacing w:val="-2"/>
        </w:rPr>
        <w:t>liable</w:t>
      </w:r>
      <w:r>
        <w:rPr>
          <w:color w:val="808080"/>
          <w:spacing w:val="66"/>
          <w:w w:val="101"/>
        </w:rPr>
        <w:t xml:space="preserve"> </w:t>
      </w:r>
      <w:r>
        <w:rPr>
          <w:color w:val="808080"/>
          <w:spacing w:val="-2"/>
        </w:rPr>
        <w:t>to</w:t>
      </w:r>
      <w:r>
        <w:rPr>
          <w:color w:val="808080"/>
          <w:spacing w:val="65"/>
        </w:rPr>
        <w:t xml:space="preserve"> </w:t>
      </w:r>
      <w:r>
        <w:rPr>
          <w:color w:val="808080"/>
          <w:spacing w:val="-2"/>
        </w:rPr>
        <w:t>the</w:t>
      </w:r>
      <w:r>
        <w:rPr>
          <w:color w:val="808080"/>
        </w:rPr>
        <w:t xml:space="preserve">  </w:t>
      </w:r>
      <w:r>
        <w:rPr>
          <w:color w:val="808080"/>
          <w:spacing w:val="-2"/>
        </w:rPr>
        <w:t>end</w:t>
      </w:r>
      <w:r>
        <w:rPr>
          <w:color w:val="808080"/>
          <w:spacing w:val="5"/>
        </w:rPr>
        <w:t xml:space="preserve">  </w:t>
      </w:r>
      <w:r>
        <w:rPr>
          <w:color w:val="808080"/>
          <w:spacing w:val="-2"/>
        </w:rPr>
        <w:t>user</w:t>
      </w:r>
      <w:r>
        <w:rPr>
          <w:color w:val="808080"/>
          <w:spacing w:val="1"/>
        </w:rPr>
        <w:t xml:space="preserve"> </w:t>
      </w:r>
      <w:r>
        <w:rPr>
          <w:color w:val="808080"/>
          <w:spacing w:val="-1"/>
        </w:rPr>
        <w:t>Customer</w:t>
      </w:r>
      <w:r>
        <w:rPr>
          <w:color w:val="808080"/>
          <w:spacing w:val="43"/>
        </w:rPr>
        <w:t xml:space="preserve"> </w:t>
      </w:r>
      <w:r>
        <w:rPr>
          <w:color w:val="808080"/>
          <w:spacing w:val="-1"/>
        </w:rPr>
        <w:t>or</w:t>
      </w:r>
      <w:r>
        <w:rPr>
          <w:color w:val="808080"/>
          <w:spacing w:val="43"/>
        </w:rPr>
        <w:t xml:space="preserve"> </w:t>
      </w:r>
      <w:r>
        <w:rPr>
          <w:color w:val="808080"/>
          <w:spacing w:val="-1"/>
        </w:rPr>
        <w:t>any</w:t>
      </w:r>
      <w:r>
        <w:rPr>
          <w:color w:val="808080"/>
          <w:spacing w:val="43"/>
        </w:rPr>
        <w:t xml:space="preserve"> </w:t>
      </w:r>
      <w:r>
        <w:rPr>
          <w:color w:val="808080"/>
          <w:spacing w:val="-1"/>
        </w:rPr>
        <w:t>third-party</w:t>
      </w:r>
      <w:r>
        <w:rPr>
          <w:color w:val="808080"/>
          <w:spacing w:val="47"/>
        </w:rPr>
        <w:t xml:space="preserve"> </w:t>
      </w:r>
      <w:r>
        <w:rPr>
          <w:color w:val="808080"/>
          <w:spacing w:val="-1"/>
        </w:rPr>
        <w:t>arising</w:t>
      </w:r>
      <w:r>
        <w:rPr>
          <w:color w:val="808080"/>
          <w:spacing w:val="46"/>
        </w:rPr>
        <w:t xml:space="preserve"> </w:t>
      </w:r>
      <w:r>
        <w:rPr>
          <w:color w:val="808080"/>
          <w:spacing w:val="-1"/>
        </w:rPr>
        <w:t>out</w:t>
      </w:r>
      <w:r>
        <w:rPr>
          <w:color w:val="808080"/>
          <w:spacing w:val="44"/>
          <w:w w:val="101"/>
        </w:rPr>
        <w:t xml:space="preserve"> </w:t>
      </w:r>
      <w:r>
        <w:rPr>
          <w:color w:val="808080"/>
          <w:spacing w:val="-1"/>
        </w:rPr>
        <w:t>of</w:t>
      </w:r>
      <w:r>
        <w:rPr>
          <w:color w:val="808080"/>
          <w:spacing w:val="37"/>
        </w:rPr>
        <w:t xml:space="preserve"> </w:t>
      </w:r>
      <w:r>
        <w:rPr>
          <w:color w:val="808080"/>
          <w:spacing w:val="-1"/>
        </w:rPr>
        <w:t>any</w:t>
      </w:r>
      <w:r>
        <w:rPr>
          <w:color w:val="808080"/>
          <w:spacing w:val="54"/>
        </w:rPr>
        <w:t xml:space="preserve"> </w:t>
      </w:r>
      <w:r>
        <w:rPr>
          <w:color w:val="808080"/>
          <w:spacing w:val="-1"/>
        </w:rPr>
        <w:t>non-p</w:t>
      </w:r>
      <w:r>
        <w:rPr>
          <w:color w:val="808080"/>
          <w:spacing w:val="-2"/>
        </w:rPr>
        <w:t>erformance</w:t>
      </w:r>
      <w:r>
        <w:rPr>
          <w:color w:val="808080"/>
          <w:spacing w:val="45"/>
        </w:rPr>
        <w:t xml:space="preserve"> </w:t>
      </w:r>
      <w:r>
        <w:rPr>
          <w:color w:val="808080"/>
          <w:spacing w:val="-2"/>
        </w:rPr>
        <w:t>or</w:t>
      </w:r>
      <w:r>
        <w:rPr>
          <w:color w:val="808080"/>
          <w:spacing w:val="43"/>
        </w:rPr>
        <w:t xml:space="preserve"> </w:t>
      </w:r>
      <w:r>
        <w:rPr>
          <w:color w:val="808080"/>
          <w:spacing w:val="-2"/>
        </w:rPr>
        <w:t>delay</w:t>
      </w:r>
      <w:r>
        <w:rPr>
          <w:color w:val="808080"/>
          <w:spacing w:val="55"/>
        </w:rPr>
        <w:t xml:space="preserve"> </w:t>
      </w:r>
      <w:r>
        <w:rPr>
          <w:color w:val="808080"/>
          <w:spacing w:val="-2"/>
        </w:rPr>
        <w:t>in</w:t>
      </w:r>
      <w:r>
        <w:rPr>
          <w:color w:val="808080"/>
        </w:rPr>
        <w:t xml:space="preserve"> </w:t>
      </w:r>
      <w:r>
        <w:rPr>
          <w:color w:val="808080"/>
          <w:spacing w:val="-1"/>
        </w:rPr>
        <w:t>performance  of  any  terms</w:t>
      </w:r>
      <w:r>
        <w:rPr>
          <w:color w:val="808080"/>
          <w:spacing w:val="18"/>
          <w:w w:val="101"/>
        </w:rPr>
        <w:t xml:space="preserve">  </w:t>
      </w:r>
      <w:r>
        <w:rPr>
          <w:color w:val="808080"/>
          <w:spacing w:val="-1"/>
        </w:rPr>
        <w:t>and</w:t>
      </w:r>
      <w:r>
        <w:rPr>
          <w:color w:val="808080"/>
          <w:spacing w:val="12"/>
        </w:rPr>
        <w:t xml:space="preserve">  </w:t>
      </w:r>
      <w:r>
        <w:rPr>
          <w:color w:val="808080"/>
          <w:spacing w:val="-1"/>
        </w:rPr>
        <w:t>conditions</w:t>
      </w:r>
      <w:r>
        <w:rPr>
          <w:color w:val="808080"/>
          <w:spacing w:val="12"/>
        </w:rPr>
        <w:t xml:space="preserve">  </w:t>
      </w:r>
      <w:r>
        <w:rPr>
          <w:color w:val="808080"/>
          <w:spacing w:val="-1"/>
        </w:rPr>
        <w:t>of</w:t>
      </w:r>
      <w:r>
        <w:rPr>
          <w:color w:val="808080"/>
          <w:spacing w:val="7"/>
        </w:rPr>
        <w:t xml:space="preserve">  </w:t>
      </w:r>
      <w:r>
        <w:rPr>
          <w:color w:val="808080"/>
          <w:spacing w:val="-1"/>
        </w:rPr>
        <w:t>sale,</w:t>
      </w:r>
      <w:r>
        <w:rPr>
          <w:color w:val="808080"/>
          <w:spacing w:val="16"/>
        </w:rPr>
        <w:t xml:space="preserve">  </w:t>
      </w:r>
      <w:r>
        <w:rPr>
          <w:color w:val="808080"/>
          <w:spacing w:val="-1"/>
        </w:rPr>
        <w:t>including</w:t>
      </w:r>
      <w:r>
        <w:rPr>
          <w:color w:val="808080"/>
          <w:spacing w:val="9"/>
        </w:rPr>
        <w:t xml:space="preserve">  </w:t>
      </w:r>
      <w:r>
        <w:rPr>
          <w:color w:val="808080"/>
          <w:spacing w:val="-1"/>
        </w:rPr>
        <w:t>this   Limited</w:t>
      </w:r>
      <w:r>
        <w:rPr>
          <w:color w:val="808080"/>
          <w:spacing w:val="1"/>
        </w:rPr>
        <w:t xml:space="preserve"> </w:t>
      </w:r>
      <w:r>
        <w:rPr>
          <w:color w:val="808080"/>
        </w:rPr>
        <w:t>Warranty, due to fire, flood,</w:t>
      </w:r>
      <w:r>
        <w:rPr>
          <w:color w:val="808080"/>
          <w:spacing w:val="16"/>
        </w:rPr>
        <w:t xml:space="preserve"> </w:t>
      </w:r>
      <w:r>
        <w:rPr>
          <w:color w:val="808080"/>
        </w:rPr>
        <w:t>blizzard,</w:t>
      </w:r>
      <w:r>
        <w:rPr>
          <w:color w:val="808080"/>
          <w:spacing w:val="19"/>
          <w:w w:val="101"/>
        </w:rPr>
        <w:t xml:space="preserve"> </w:t>
      </w:r>
      <w:r>
        <w:rPr>
          <w:color w:val="808080"/>
        </w:rPr>
        <w:t>hurricane,</w:t>
      </w:r>
      <w:r>
        <w:rPr>
          <w:color w:val="808080"/>
          <w:spacing w:val="-1"/>
        </w:rPr>
        <w:t xml:space="preserve"> thunder, acts of</w:t>
      </w:r>
      <w:r>
        <w:rPr>
          <w:color w:val="808080"/>
          <w:spacing w:val="5"/>
        </w:rPr>
        <w:t xml:space="preserve"> </w:t>
      </w:r>
      <w:r>
        <w:rPr>
          <w:color w:val="808080"/>
          <w:spacing w:val="-1"/>
        </w:rPr>
        <w:t>God,</w:t>
      </w:r>
      <w:r>
        <w:rPr>
          <w:color w:val="808080"/>
          <w:spacing w:val="12"/>
        </w:rPr>
        <w:t xml:space="preserve"> </w:t>
      </w:r>
      <w:r>
        <w:rPr>
          <w:color w:val="808080"/>
          <w:spacing w:val="-1"/>
        </w:rPr>
        <w:t>changes</w:t>
      </w:r>
      <w:r>
        <w:rPr>
          <w:color w:val="808080"/>
        </w:rPr>
        <w:t xml:space="preserve"> </w:t>
      </w:r>
      <w:r>
        <w:rPr>
          <w:color w:val="808080"/>
          <w:spacing w:val="-1"/>
        </w:rPr>
        <w:t>of</w:t>
      </w:r>
      <w:r>
        <w:rPr>
          <w:color w:val="808080"/>
          <w:spacing w:val="46"/>
          <w:w w:val="101"/>
        </w:rPr>
        <w:t xml:space="preserve"> </w:t>
      </w:r>
      <w:r>
        <w:rPr>
          <w:color w:val="808080"/>
          <w:spacing w:val="-1"/>
        </w:rPr>
        <w:t>public</w:t>
      </w:r>
      <w:r>
        <w:rPr>
          <w:color w:val="808080"/>
          <w:spacing w:val="54"/>
        </w:rPr>
        <w:t xml:space="preserve"> </w:t>
      </w:r>
      <w:r>
        <w:rPr>
          <w:color w:val="808080"/>
          <w:spacing w:val="-1"/>
        </w:rPr>
        <w:t>policies,</w:t>
      </w:r>
      <w:r>
        <w:rPr>
          <w:color w:val="808080"/>
          <w:spacing w:val="44"/>
        </w:rPr>
        <w:t xml:space="preserve"> </w:t>
      </w:r>
      <w:r>
        <w:rPr>
          <w:color w:val="808080"/>
          <w:spacing w:val="-1"/>
        </w:rPr>
        <w:t>terrorism,</w:t>
      </w:r>
      <w:r>
        <w:rPr>
          <w:color w:val="808080"/>
          <w:spacing w:val="42"/>
          <w:w w:val="101"/>
        </w:rPr>
        <w:t xml:space="preserve"> </w:t>
      </w:r>
      <w:r>
        <w:rPr>
          <w:color w:val="808080"/>
          <w:spacing w:val="-1"/>
        </w:rPr>
        <w:t>war,</w:t>
      </w:r>
      <w:r>
        <w:rPr>
          <w:color w:val="808080"/>
          <w:spacing w:val="56"/>
        </w:rPr>
        <w:t xml:space="preserve"> </w:t>
      </w:r>
      <w:r>
        <w:rPr>
          <w:color w:val="808080"/>
          <w:spacing w:val="-1"/>
        </w:rPr>
        <w:t>riots,</w:t>
      </w:r>
      <w:r>
        <w:rPr>
          <w:color w:val="808080"/>
          <w:spacing w:val="49"/>
        </w:rPr>
        <w:t xml:space="preserve"> </w:t>
      </w:r>
      <w:r>
        <w:rPr>
          <w:color w:val="808080"/>
          <w:spacing w:val="-1"/>
        </w:rPr>
        <w:t>strikes,</w:t>
      </w:r>
      <w:r>
        <w:rPr>
          <w:color w:val="808080"/>
          <w:spacing w:val="55"/>
        </w:rPr>
        <w:t xml:space="preserve"> </w:t>
      </w:r>
      <w:r>
        <w:rPr>
          <w:color w:val="808080"/>
          <w:spacing w:val="-1"/>
        </w:rPr>
        <w:t>unava</w:t>
      </w:r>
      <w:r>
        <w:rPr>
          <w:color w:val="808080"/>
          <w:spacing w:val="-2"/>
        </w:rPr>
        <w:t>ilability</w:t>
      </w:r>
      <w:r>
        <w:rPr>
          <w:color w:val="808080"/>
          <w:spacing w:val="46"/>
          <w:w w:val="101"/>
        </w:rPr>
        <w:t xml:space="preserve"> </w:t>
      </w:r>
      <w:r>
        <w:rPr>
          <w:color w:val="808080"/>
          <w:spacing w:val="-2"/>
        </w:rPr>
        <w:t>of</w:t>
      </w:r>
      <w:r>
        <w:rPr>
          <w:color w:val="808080"/>
          <w:spacing w:val="38"/>
        </w:rPr>
        <w:t xml:space="preserve"> </w:t>
      </w:r>
      <w:r>
        <w:rPr>
          <w:color w:val="808080"/>
          <w:spacing w:val="-2"/>
        </w:rPr>
        <w:t>suitable</w:t>
      </w:r>
      <w:r>
        <w:rPr>
          <w:color w:val="808080"/>
          <w:spacing w:val="48"/>
        </w:rPr>
        <w:t xml:space="preserve"> </w:t>
      </w:r>
      <w:r>
        <w:rPr>
          <w:color w:val="808080"/>
          <w:spacing w:val="-2"/>
        </w:rPr>
        <w:t>and</w:t>
      </w:r>
      <w:r>
        <w:rPr>
          <w:color w:val="808080"/>
        </w:rPr>
        <w:t xml:space="preserve"> sufficient  labor  or  materials  and  </w:t>
      </w:r>
      <w:r>
        <w:rPr>
          <w:color w:val="808080"/>
          <w:spacing w:val="-1"/>
        </w:rPr>
        <w:t>other  events  which  are  out</w:t>
      </w:r>
      <w:r>
        <w:rPr>
          <w:color w:val="808080"/>
          <w:spacing w:val="2"/>
        </w:rPr>
        <w:t xml:space="preserve">  </w:t>
      </w:r>
      <w:r>
        <w:rPr>
          <w:color w:val="808080"/>
          <w:spacing w:val="-1"/>
        </w:rPr>
        <w:t>of  control</w:t>
      </w:r>
      <w:r>
        <w:rPr>
          <w:color w:val="808080"/>
          <w:spacing w:val="3"/>
        </w:rPr>
        <w:t xml:space="preserve">  </w:t>
      </w:r>
      <w:r>
        <w:rPr>
          <w:color w:val="808080"/>
          <w:spacing w:val="-1"/>
        </w:rPr>
        <w:t>of</w:t>
      </w:r>
      <w:r>
        <w:rPr>
          <w:rFonts w:hint="eastAsia" w:eastAsia="宋体"/>
          <w:color w:val="808080"/>
          <w:spacing w:val="-1"/>
          <w:lang w:val="en-US" w:eastAsia="zh-CN"/>
        </w:rPr>
        <w:t xml:space="preserve">  </w:t>
      </w:r>
      <w:r>
        <w:rPr>
          <w:rFonts w:hint="eastAsia" w:eastAsia="宋体"/>
          <w:color w:val="808080"/>
          <w:lang w:val="en-US" w:eastAsia="zh-CN"/>
        </w:rPr>
        <w:t>QCLenergy</w:t>
      </w:r>
      <w:r>
        <w:rPr>
          <w:color w:val="808080"/>
          <w:spacing w:val="-1"/>
        </w:rPr>
        <w:t xml:space="preserve"> </w:t>
      </w:r>
      <w:r>
        <w:rPr>
          <w:color w:val="808080"/>
          <w:spacing w:val="-2"/>
        </w:rPr>
        <w:t>.</w:t>
      </w:r>
    </w:p>
    <w:p>
      <w:pPr>
        <w:pStyle w:val="2"/>
        <w:spacing w:line="255" w:lineRule="auto"/>
        <w:rPr>
          <w:sz w:val="21"/>
        </w:rPr>
      </w:pPr>
    </w:p>
    <w:p>
      <w:pPr>
        <w:pStyle w:val="2"/>
        <w:spacing w:before="235" w:line="401" w:lineRule="auto"/>
        <w:ind w:left="18" w:right="7" w:firstLine="13"/>
        <w:jc w:val="both"/>
        <w:rPr>
          <w:color w:val="808080"/>
          <w:spacing w:val="19"/>
        </w:rPr>
      </w:pPr>
      <w:r>
        <w:rPr>
          <w:color w:val="808080"/>
          <w:spacing w:val="-2"/>
        </w:rPr>
        <w:t xml:space="preserve">NOTE: </w:t>
      </w:r>
      <w:r>
        <w:rPr>
          <w:rFonts w:ascii="Calibri" w:hAnsi="Calibri" w:eastAsia="Calibri" w:cs="Calibri"/>
          <w:color w:val="808080"/>
          <w:spacing w:val="-2"/>
        </w:rPr>
        <w:t>“</w:t>
      </w:r>
      <w:r>
        <w:rPr>
          <w:rFonts w:ascii="Calibri" w:hAnsi="Calibri" w:eastAsia="Calibri" w:cs="Calibri"/>
          <w:color w:val="808080"/>
          <w:spacing w:val="-19"/>
        </w:rPr>
        <w:t xml:space="preserve"> </w:t>
      </w:r>
      <w:r>
        <w:rPr>
          <w:color w:val="808080"/>
          <w:spacing w:val="-2"/>
        </w:rPr>
        <w:t>Peak</w:t>
      </w:r>
      <w:r>
        <w:rPr>
          <w:color w:val="808080"/>
          <w:spacing w:val="17"/>
        </w:rPr>
        <w:t xml:space="preserve"> </w:t>
      </w:r>
      <w:r>
        <w:rPr>
          <w:color w:val="808080"/>
          <w:spacing w:val="-2"/>
        </w:rPr>
        <w:t>Power</w:t>
      </w:r>
      <w:r>
        <w:rPr>
          <w:rFonts w:hint="eastAsia" w:eastAsia="宋体"/>
          <w:color w:val="808080"/>
          <w:spacing w:val="-2"/>
          <w:lang w:val="en-US" w:eastAsia="zh-CN"/>
        </w:rPr>
        <w:t xml:space="preserve"> </w:t>
      </w:r>
      <w:r>
        <w:rPr>
          <w:rFonts w:ascii="Calibri" w:hAnsi="Calibri" w:eastAsia="Calibri" w:cs="Calibri"/>
          <w:color w:val="808080"/>
          <w:spacing w:val="-2"/>
        </w:rPr>
        <w:t>”</w:t>
      </w:r>
      <w:r>
        <w:rPr>
          <w:rFonts w:ascii="Calibri" w:hAnsi="Calibri" w:eastAsia="Calibri" w:cs="Calibri"/>
          <w:color w:val="808080"/>
          <w:spacing w:val="27"/>
        </w:rPr>
        <w:t xml:space="preserve"> </w:t>
      </w:r>
      <w:r>
        <w:rPr>
          <w:color w:val="808080"/>
          <w:spacing w:val="-2"/>
        </w:rPr>
        <w:t>is the power in watt peak that</w:t>
      </w:r>
      <w:r>
        <w:rPr>
          <w:color w:val="808080"/>
          <w:spacing w:val="7"/>
        </w:rPr>
        <w:t xml:space="preserve"> </w:t>
      </w:r>
      <w:r>
        <w:rPr>
          <w:color w:val="808080"/>
          <w:spacing w:val="-2"/>
        </w:rPr>
        <w:t>a</w:t>
      </w:r>
      <w:r>
        <w:rPr>
          <w:color w:val="808080"/>
          <w:spacing w:val="19"/>
          <w:w w:val="101"/>
        </w:rPr>
        <w:t xml:space="preserve"> </w:t>
      </w:r>
      <w:r>
        <w:rPr>
          <w:color w:val="808080"/>
          <w:spacing w:val="-2"/>
        </w:rPr>
        <w:t>PV-module</w:t>
      </w:r>
      <w:r>
        <w:rPr>
          <w:color w:val="808080"/>
          <w:spacing w:val="5"/>
        </w:rPr>
        <w:t xml:space="preserve"> </w:t>
      </w:r>
      <w:r>
        <w:rPr>
          <w:color w:val="808080"/>
          <w:spacing w:val="-2"/>
        </w:rPr>
        <w:t>generates</w:t>
      </w:r>
      <w:r>
        <w:rPr>
          <w:color w:val="808080"/>
          <w:spacing w:val="16"/>
          <w:w w:val="101"/>
        </w:rPr>
        <w:t xml:space="preserve"> </w:t>
      </w:r>
      <w:r>
        <w:rPr>
          <w:color w:val="808080"/>
          <w:spacing w:val="-2"/>
        </w:rPr>
        <w:t>in</w:t>
      </w:r>
      <w:r>
        <w:rPr>
          <w:color w:val="808080"/>
        </w:rPr>
        <w:t xml:space="preserve"> </w:t>
      </w:r>
      <w:r>
        <w:rPr>
          <w:color w:val="808080"/>
          <w:spacing w:val="-1"/>
        </w:rPr>
        <w:t>its</w:t>
      </w:r>
      <w:r>
        <w:rPr>
          <w:color w:val="808080"/>
          <w:spacing w:val="21"/>
        </w:rPr>
        <w:t xml:space="preserve"> </w:t>
      </w:r>
      <w:r>
        <w:rPr>
          <w:color w:val="808080"/>
          <w:spacing w:val="-1"/>
        </w:rPr>
        <w:t>maximum</w:t>
      </w:r>
      <w:r>
        <w:rPr>
          <w:color w:val="808080"/>
          <w:spacing w:val="20"/>
        </w:rPr>
        <w:t xml:space="preserve"> </w:t>
      </w:r>
      <w:r>
        <w:rPr>
          <w:color w:val="808080"/>
          <w:spacing w:val="-1"/>
        </w:rPr>
        <w:t>power</w:t>
      </w:r>
      <w:r>
        <w:rPr>
          <w:color w:val="808080"/>
          <w:spacing w:val="17"/>
        </w:rPr>
        <w:t xml:space="preserve"> </w:t>
      </w:r>
      <w:r>
        <w:rPr>
          <w:color w:val="808080"/>
          <w:spacing w:val="-1"/>
        </w:rPr>
        <w:t>point.</w:t>
      </w:r>
      <w:r>
        <w:rPr>
          <w:color w:val="808080"/>
          <w:spacing w:val="16"/>
        </w:rPr>
        <w:t xml:space="preserve"> </w:t>
      </w:r>
      <w:r>
        <w:rPr>
          <w:rFonts w:hint="eastAsia" w:eastAsia="宋体"/>
          <w:color w:val="808080"/>
          <w:lang w:val="en-US" w:eastAsia="zh-CN"/>
        </w:rPr>
        <w:t>QCLenergy</w:t>
      </w:r>
      <w:r>
        <w:rPr>
          <w:color w:val="808080"/>
          <w:spacing w:val="-1"/>
        </w:rPr>
        <w:t xml:space="preserve"> </w:t>
      </w:r>
      <w:r>
        <w:rPr>
          <w:color w:val="808080"/>
          <w:spacing w:val="17"/>
          <w:w w:val="101"/>
        </w:rPr>
        <w:t xml:space="preserve"> </w:t>
      </w:r>
      <w:r>
        <w:rPr>
          <w:color w:val="808080"/>
          <w:spacing w:val="-1"/>
        </w:rPr>
        <w:t>measurements are as follo</w:t>
      </w:r>
      <w:r>
        <w:rPr>
          <w:color w:val="808080"/>
          <w:spacing w:val="-2"/>
        </w:rPr>
        <w:t>ws</w:t>
      </w:r>
      <w:r>
        <w:rPr>
          <w:color w:val="808080"/>
          <w:spacing w:val="19"/>
        </w:rPr>
        <w:t xml:space="preserve"> </w:t>
      </w:r>
    </w:p>
    <w:p>
      <w:pPr>
        <w:pStyle w:val="2"/>
        <w:numPr>
          <w:ilvl w:val="0"/>
          <w:numId w:val="3"/>
        </w:numPr>
        <w:spacing w:before="235" w:line="401" w:lineRule="auto"/>
        <w:ind w:left="18" w:right="7" w:firstLine="13"/>
        <w:jc w:val="both"/>
        <w:rPr>
          <w:color w:val="808080"/>
          <w:spacing w:val="17"/>
        </w:rPr>
      </w:pPr>
      <w:r>
        <w:rPr>
          <w:color w:val="808080"/>
          <w:spacing w:val="-2"/>
        </w:rPr>
        <w:t>light</w:t>
      </w:r>
      <w:r>
        <w:rPr>
          <w:color w:val="808080"/>
        </w:rPr>
        <w:t xml:space="preserve"> </w:t>
      </w:r>
      <w:r>
        <w:rPr>
          <w:color w:val="808080"/>
          <w:spacing w:val="-2"/>
        </w:rPr>
        <w:t>spectrum</w:t>
      </w:r>
      <w:r>
        <w:rPr>
          <w:color w:val="808080"/>
          <w:spacing w:val="16"/>
          <w:w w:val="101"/>
        </w:rPr>
        <w:t xml:space="preserve">  </w:t>
      </w:r>
      <w:r>
        <w:rPr>
          <w:color w:val="808080"/>
          <w:spacing w:val="-2"/>
        </w:rPr>
        <w:t>of  AM   1.5</w:t>
      </w:r>
    </w:p>
    <w:p>
      <w:pPr>
        <w:pStyle w:val="2"/>
        <w:numPr>
          <w:ilvl w:val="0"/>
          <w:numId w:val="0"/>
        </w:numPr>
        <w:spacing w:before="235" w:line="401" w:lineRule="auto"/>
        <w:ind w:left="31" w:leftChars="0" w:right="7" w:rightChars="0"/>
        <w:jc w:val="both"/>
      </w:pPr>
      <w:r>
        <w:rPr>
          <w:color w:val="808080"/>
          <w:spacing w:val="-2"/>
        </w:rPr>
        <w:t>(b)</w:t>
      </w:r>
      <w:r>
        <w:rPr>
          <w:color w:val="808080"/>
          <w:spacing w:val="15"/>
        </w:rPr>
        <w:t xml:space="preserve">  </w:t>
      </w:r>
      <w:r>
        <w:rPr>
          <w:color w:val="808080"/>
          <w:spacing w:val="-2"/>
        </w:rPr>
        <w:t>an</w:t>
      </w:r>
      <w:r>
        <w:rPr>
          <w:color w:val="808080"/>
          <w:spacing w:val="20"/>
        </w:rPr>
        <w:t xml:space="preserve">  </w:t>
      </w:r>
      <w:r>
        <w:rPr>
          <w:color w:val="808080"/>
          <w:spacing w:val="-2"/>
        </w:rPr>
        <w:t xml:space="preserve">irradiation  of   1,000Wperm2  and  </w:t>
      </w:r>
    </w:p>
    <w:p>
      <w:pPr>
        <w:pStyle w:val="2"/>
        <w:numPr>
          <w:ilvl w:val="0"/>
          <w:numId w:val="0"/>
        </w:numPr>
        <w:spacing w:before="235" w:line="401" w:lineRule="auto"/>
        <w:ind w:left="31" w:leftChars="0" w:right="7" w:rightChars="0"/>
        <w:jc w:val="both"/>
      </w:pPr>
      <w:r>
        <w:rPr>
          <w:color w:val="808080"/>
          <w:spacing w:val="-2"/>
        </w:rPr>
        <w:t>(c)  a  cell</w:t>
      </w:r>
      <w:r>
        <w:rPr>
          <w:color w:val="808080"/>
        </w:rPr>
        <w:t xml:space="preserve"> </w:t>
      </w:r>
      <w:r>
        <w:rPr>
          <w:color w:val="808080"/>
          <w:spacing w:val="-2"/>
        </w:rPr>
        <w:t>temperature</w:t>
      </w:r>
      <w:r>
        <w:rPr>
          <w:color w:val="808080"/>
          <w:spacing w:val="54"/>
          <w:w w:val="101"/>
        </w:rPr>
        <w:t xml:space="preserve"> </w:t>
      </w:r>
      <w:r>
        <w:rPr>
          <w:color w:val="808080"/>
          <w:spacing w:val="-2"/>
        </w:rPr>
        <w:t>of</w:t>
      </w:r>
      <w:r>
        <w:rPr>
          <w:color w:val="808080"/>
          <w:spacing w:val="28"/>
        </w:rPr>
        <w:t xml:space="preserve"> </w:t>
      </w:r>
      <w:r>
        <w:rPr>
          <w:color w:val="808080"/>
          <w:spacing w:val="-2"/>
        </w:rPr>
        <w:t>25</w:t>
      </w:r>
      <w:r>
        <w:rPr>
          <w:color w:val="808080"/>
          <w:spacing w:val="38"/>
        </w:rPr>
        <w:t xml:space="preserve"> </w:t>
      </w:r>
      <w:r>
        <w:rPr>
          <w:color w:val="808080"/>
          <w:spacing w:val="-2"/>
        </w:rPr>
        <w:t>degree</w:t>
      </w:r>
      <w:r>
        <w:rPr>
          <w:color w:val="808080"/>
          <w:spacing w:val="42"/>
        </w:rPr>
        <w:t xml:space="preserve"> </w:t>
      </w:r>
      <w:r>
        <w:rPr>
          <w:color w:val="808080"/>
          <w:spacing w:val="-2"/>
        </w:rPr>
        <w:t>Centigrade.</w:t>
      </w:r>
      <w:r>
        <w:rPr>
          <w:color w:val="808080"/>
          <w:spacing w:val="35"/>
        </w:rPr>
        <w:t xml:space="preserve"> </w:t>
      </w:r>
      <w:r>
        <w:rPr>
          <w:color w:val="808080"/>
          <w:spacing w:val="-2"/>
        </w:rPr>
        <w:t>The</w:t>
      </w:r>
      <w:r>
        <w:rPr>
          <w:color w:val="808080"/>
          <w:spacing w:val="43"/>
          <w:w w:val="101"/>
        </w:rPr>
        <w:t xml:space="preserve"> </w:t>
      </w:r>
      <w:r>
        <w:rPr>
          <w:color w:val="808080"/>
          <w:spacing w:val="-2"/>
        </w:rPr>
        <w:t>measurements</w:t>
      </w:r>
      <w:r>
        <w:rPr>
          <w:color w:val="808080"/>
          <w:spacing w:val="38"/>
        </w:rPr>
        <w:t xml:space="preserve"> </w:t>
      </w:r>
      <w:r>
        <w:rPr>
          <w:color w:val="808080"/>
          <w:spacing w:val="-2"/>
        </w:rPr>
        <w:t>are</w:t>
      </w:r>
      <w:r>
        <w:rPr>
          <w:color w:val="808080"/>
          <w:spacing w:val="38"/>
          <w:w w:val="101"/>
        </w:rPr>
        <w:t xml:space="preserve"> </w:t>
      </w:r>
      <w:r>
        <w:rPr>
          <w:color w:val="808080"/>
          <w:spacing w:val="-2"/>
        </w:rPr>
        <w:t>carried</w:t>
      </w:r>
      <w:r>
        <w:rPr>
          <w:color w:val="808080"/>
          <w:spacing w:val="38"/>
        </w:rPr>
        <w:t xml:space="preserve"> </w:t>
      </w:r>
      <w:r>
        <w:rPr>
          <w:color w:val="808080"/>
          <w:spacing w:val="-2"/>
        </w:rPr>
        <w:t>out</w:t>
      </w:r>
      <w:r>
        <w:rPr>
          <w:color w:val="808080"/>
          <w:spacing w:val="45"/>
          <w:w w:val="101"/>
        </w:rPr>
        <w:t xml:space="preserve"> </w:t>
      </w:r>
      <w:r>
        <w:rPr>
          <w:color w:val="808080"/>
          <w:spacing w:val="-2"/>
        </w:rPr>
        <w:t>in</w:t>
      </w:r>
      <w:r>
        <w:rPr>
          <w:color w:val="808080"/>
        </w:rPr>
        <w:t xml:space="preserve"> </w:t>
      </w:r>
      <w:r>
        <w:rPr>
          <w:color w:val="808080"/>
          <w:spacing w:val="-1"/>
        </w:rPr>
        <w:t>accordance</w:t>
      </w:r>
      <w:r>
        <w:rPr>
          <w:color w:val="808080"/>
          <w:spacing w:val="49"/>
          <w:w w:val="101"/>
        </w:rPr>
        <w:t xml:space="preserve"> </w:t>
      </w:r>
      <w:r>
        <w:rPr>
          <w:color w:val="808080"/>
          <w:spacing w:val="-1"/>
        </w:rPr>
        <w:t>with  IEC61215</w:t>
      </w:r>
      <w:r>
        <w:rPr>
          <w:color w:val="808080"/>
          <w:spacing w:val="57"/>
          <w:w w:val="101"/>
        </w:rPr>
        <w:t xml:space="preserve"> </w:t>
      </w:r>
      <w:r>
        <w:rPr>
          <w:color w:val="808080"/>
          <w:spacing w:val="-1"/>
        </w:rPr>
        <w:t>as</w:t>
      </w:r>
      <w:r>
        <w:rPr>
          <w:color w:val="808080"/>
          <w:spacing w:val="50"/>
        </w:rPr>
        <w:t xml:space="preserve"> </w:t>
      </w:r>
      <w:r>
        <w:rPr>
          <w:color w:val="808080"/>
          <w:spacing w:val="-1"/>
        </w:rPr>
        <w:t>tested</w:t>
      </w:r>
      <w:r>
        <w:rPr>
          <w:color w:val="808080"/>
          <w:spacing w:val="58"/>
        </w:rPr>
        <w:t xml:space="preserve"> </w:t>
      </w:r>
      <w:r>
        <w:rPr>
          <w:color w:val="808080"/>
          <w:spacing w:val="-1"/>
        </w:rPr>
        <w:t>at</w:t>
      </w:r>
      <w:r>
        <w:rPr>
          <w:color w:val="808080"/>
          <w:spacing w:val="53"/>
        </w:rPr>
        <w:t xml:space="preserve"> </w:t>
      </w:r>
      <w:r>
        <w:rPr>
          <w:color w:val="808080"/>
          <w:spacing w:val="-1"/>
        </w:rPr>
        <w:t>the</w:t>
      </w:r>
      <w:r>
        <w:rPr>
          <w:color w:val="808080"/>
          <w:spacing w:val="36"/>
        </w:rPr>
        <w:t xml:space="preserve"> </w:t>
      </w:r>
      <w:r>
        <w:rPr>
          <w:color w:val="808080"/>
          <w:spacing w:val="-1"/>
        </w:rPr>
        <w:t>junction  b</w:t>
      </w:r>
      <w:r>
        <w:rPr>
          <w:color w:val="808080"/>
          <w:spacing w:val="-2"/>
        </w:rPr>
        <w:t>ox</w:t>
      </w:r>
      <w:r>
        <w:rPr>
          <w:color w:val="808080"/>
          <w:spacing w:val="50"/>
        </w:rPr>
        <w:t xml:space="preserve"> </w:t>
      </w:r>
      <w:r>
        <w:rPr>
          <w:color w:val="808080"/>
          <w:spacing w:val="-2"/>
        </w:rPr>
        <w:t>terminals  per</w:t>
      </w:r>
      <w:r>
        <w:rPr>
          <w:color w:val="808080"/>
          <w:spacing w:val="48"/>
          <w:w w:val="101"/>
        </w:rPr>
        <w:t xml:space="preserve"> </w:t>
      </w:r>
      <w:r>
        <w:rPr>
          <w:color w:val="808080"/>
          <w:spacing w:val="-2"/>
        </w:rPr>
        <w:t>the</w:t>
      </w:r>
      <w:r>
        <w:rPr>
          <w:color w:val="808080"/>
        </w:rPr>
        <w:t xml:space="preserve"> </w:t>
      </w:r>
      <w:r>
        <w:rPr>
          <w:color w:val="808080"/>
          <w:spacing w:val="-1"/>
        </w:rPr>
        <w:t>ca</w:t>
      </w:r>
      <w:r>
        <w:rPr>
          <w:color w:val="808080"/>
        </w:rPr>
        <w:t xml:space="preserve">libration and testing standards of </w:t>
      </w:r>
      <w:r>
        <w:rPr>
          <w:rFonts w:hint="eastAsia" w:eastAsia="宋体"/>
          <w:color w:val="808080"/>
          <w:lang w:val="en-US" w:eastAsia="zh-CN"/>
        </w:rPr>
        <w:t>QCLenergy</w:t>
      </w:r>
      <w:r>
        <w:rPr>
          <w:color w:val="808080"/>
          <w:spacing w:val="-1"/>
        </w:rPr>
        <w:t xml:space="preserve"> </w:t>
      </w:r>
      <w:r>
        <w:rPr>
          <w:color w:val="808080"/>
        </w:rPr>
        <w:t xml:space="preserve"> valid</w:t>
      </w:r>
      <w:r>
        <w:rPr>
          <w:color w:val="808080"/>
          <w:spacing w:val="14"/>
        </w:rPr>
        <w:t xml:space="preserve"> </w:t>
      </w:r>
      <w:r>
        <w:rPr>
          <w:color w:val="808080"/>
        </w:rPr>
        <w:t>at the</w:t>
      </w:r>
      <w:r>
        <w:rPr>
          <w:color w:val="808080"/>
          <w:spacing w:val="12"/>
        </w:rPr>
        <w:t xml:space="preserve"> </w:t>
      </w:r>
      <w:r>
        <w:rPr>
          <w:color w:val="808080"/>
        </w:rPr>
        <w:t>date</w:t>
      </w:r>
      <w:r>
        <w:rPr>
          <w:color w:val="808080"/>
          <w:spacing w:val="12"/>
        </w:rPr>
        <w:t xml:space="preserve"> </w:t>
      </w:r>
      <w:r>
        <w:rPr>
          <w:color w:val="808080"/>
        </w:rPr>
        <w:t>of</w:t>
      </w:r>
      <w:r>
        <w:rPr>
          <w:color w:val="808080"/>
          <w:spacing w:val="10"/>
        </w:rPr>
        <w:t xml:space="preserve"> </w:t>
      </w:r>
      <w:r>
        <w:rPr>
          <w:color w:val="808080"/>
        </w:rPr>
        <w:t>man</w:t>
      </w:r>
      <w:r>
        <w:rPr>
          <w:color w:val="808080"/>
          <w:spacing w:val="-1"/>
        </w:rPr>
        <w:t>ufacture</w:t>
      </w:r>
      <w:r>
        <w:rPr>
          <w:color w:val="808080"/>
          <w:spacing w:val="11"/>
        </w:rPr>
        <w:t xml:space="preserve"> </w:t>
      </w:r>
      <w:r>
        <w:rPr>
          <w:color w:val="808080"/>
          <w:spacing w:val="-1"/>
        </w:rPr>
        <w:t>o</w:t>
      </w:r>
      <w:r>
        <w:rPr>
          <w:color w:val="808080"/>
          <w:spacing w:val="1"/>
        </w:rPr>
        <w:t>f</w:t>
      </w:r>
      <w:r>
        <w:rPr>
          <w:color w:val="808080"/>
        </w:rPr>
        <w:t xml:space="preserve"> </w:t>
      </w:r>
      <w:r>
        <w:rPr>
          <w:color w:val="808080"/>
          <w:spacing w:val="-1"/>
        </w:rPr>
        <w:t>the</w:t>
      </w:r>
      <w:r>
        <w:rPr>
          <w:color w:val="808080"/>
          <w:spacing w:val="43"/>
          <w:w w:val="101"/>
        </w:rPr>
        <w:t xml:space="preserve"> </w:t>
      </w:r>
      <w:r>
        <w:rPr>
          <w:color w:val="808080"/>
          <w:spacing w:val="-1"/>
        </w:rPr>
        <w:t>PV-Modules.</w:t>
      </w:r>
      <w:r>
        <w:rPr>
          <w:color w:val="808080"/>
          <w:spacing w:val="35"/>
        </w:rPr>
        <w:t xml:space="preserve"> </w:t>
      </w:r>
      <w:r>
        <w:rPr>
          <w:rFonts w:hint="eastAsia" w:eastAsia="宋体"/>
          <w:color w:val="808080"/>
          <w:lang w:val="en-US" w:eastAsia="zh-CN"/>
        </w:rPr>
        <w:t>QCLenergy</w:t>
      </w:r>
      <w:r>
        <w:rPr>
          <w:color w:val="808080"/>
          <w:spacing w:val="-1"/>
        </w:rPr>
        <w:t xml:space="preserve"> </w:t>
      </w:r>
      <w:r>
        <w:rPr>
          <w:rFonts w:ascii="Calibri" w:hAnsi="Calibri" w:eastAsia="Calibri" w:cs="Calibri"/>
          <w:color w:val="808080"/>
          <w:spacing w:val="-1"/>
        </w:rPr>
        <w:t>’</w:t>
      </w:r>
      <w:r>
        <w:rPr>
          <w:color w:val="808080"/>
          <w:spacing w:val="-2"/>
        </w:rPr>
        <w:t>s</w:t>
      </w:r>
      <w:r>
        <w:rPr>
          <w:color w:val="808080"/>
          <w:spacing w:val="33"/>
        </w:rPr>
        <w:t xml:space="preserve"> </w:t>
      </w:r>
      <w:r>
        <w:rPr>
          <w:color w:val="808080"/>
          <w:spacing w:val="-2"/>
        </w:rPr>
        <w:t>calibration</w:t>
      </w:r>
      <w:r>
        <w:rPr>
          <w:color w:val="808080"/>
          <w:spacing w:val="33"/>
        </w:rPr>
        <w:t xml:space="preserve"> </w:t>
      </w:r>
      <w:r>
        <w:rPr>
          <w:color w:val="808080"/>
          <w:spacing w:val="-2"/>
        </w:rPr>
        <w:t>standards</w:t>
      </w:r>
      <w:r>
        <w:rPr>
          <w:color w:val="808080"/>
          <w:spacing w:val="32"/>
        </w:rPr>
        <w:t xml:space="preserve"> </w:t>
      </w:r>
      <w:r>
        <w:rPr>
          <w:color w:val="808080"/>
          <w:spacing w:val="-2"/>
        </w:rPr>
        <w:t>shall</w:t>
      </w:r>
      <w:r>
        <w:rPr>
          <w:color w:val="808080"/>
          <w:spacing w:val="38"/>
          <w:w w:val="101"/>
        </w:rPr>
        <w:t xml:space="preserve"> </w:t>
      </w:r>
      <w:r>
        <w:rPr>
          <w:color w:val="808080"/>
          <w:spacing w:val="-2"/>
        </w:rPr>
        <w:t>be</w:t>
      </w:r>
      <w:r>
        <w:rPr>
          <w:color w:val="808080"/>
          <w:spacing w:val="41"/>
        </w:rPr>
        <w:t xml:space="preserve"> </w:t>
      </w:r>
      <w:r>
        <w:rPr>
          <w:color w:val="808080"/>
          <w:spacing w:val="-2"/>
        </w:rPr>
        <w:t>in</w:t>
      </w:r>
      <w:r>
        <w:rPr>
          <w:color w:val="808080"/>
          <w:spacing w:val="31"/>
          <w:w w:val="101"/>
        </w:rPr>
        <w:t xml:space="preserve"> </w:t>
      </w:r>
      <w:r>
        <w:rPr>
          <w:color w:val="808080"/>
          <w:spacing w:val="-2"/>
        </w:rPr>
        <w:t>compliance</w:t>
      </w:r>
      <w:r>
        <w:rPr>
          <w:color w:val="808080"/>
          <w:spacing w:val="25"/>
          <w:w w:val="101"/>
        </w:rPr>
        <w:t xml:space="preserve"> </w:t>
      </w:r>
      <w:r>
        <w:rPr>
          <w:color w:val="808080"/>
          <w:spacing w:val="-2"/>
        </w:rPr>
        <w:t>with</w:t>
      </w:r>
      <w:r>
        <w:rPr>
          <w:rFonts w:hint="eastAsia" w:eastAsia="宋体"/>
          <w:color w:val="808080"/>
          <w:spacing w:val="-2"/>
          <w:lang w:val="en-US" w:eastAsia="zh-CN"/>
        </w:rPr>
        <w:t xml:space="preserve"> </w:t>
      </w:r>
      <w:r>
        <w:rPr>
          <w:color w:val="808080"/>
        </w:rPr>
        <w:t>the standards applied by international</w:t>
      </w:r>
      <w:r>
        <w:rPr>
          <w:color w:val="808080"/>
          <w:spacing w:val="-1"/>
        </w:rPr>
        <w:t xml:space="preserve"> institutions</w:t>
      </w:r>
      <w:r>
        <w:rPr>
          <w:color w:val="808080"/>
          <w:spacing w:val="9"/>
        </w:rPr>
        <w:t xml:space="preserve"> </w:t>
      </w:r>
      <w:r>
        <w:rPr>
          <w:color w:val="808080"/>
          <w:spacing w:val="-1"/>
        </w:rPr>
        <w:t>accredited</w:t>
      </w:r>
      <w:r>
        <w:rPr>
          <w:color w:val="808080"/>
          <w:spacing w:val="2"/>
        </w:rPr>
        <w:t xml:space="preserve"> </w:t>
      </w:r>
      <w:r>
        <w:rPr>
          <w:color w:val="808080"/>
          <w:spacing w:val="-1"/>
        </w:rPr>
        <w:t>for</w:t>
      </w:r>
      <w:r>
        <w:rPr>
          <w:color w:val="808080"/>
          <w:spacing w:val="1"/>
        </w:rPr>
        <w:t xml:space="preserve"> </w:t>
      </w:r>
      <w:r>
        <w:rPr>
          <w:color w:val="808080"/>
          <w:spacing w:val="-1"/>
        </w:rPr>
        <w:t>this</w:t>
      </w:r>
      <w:r>
        <w:rPr>
          <w:color w:val="808080"/>
          <w:spacing w:val="14"/>
        </w:rPr>
        <w:t xml:space="preserve"> </w:t>
      </w:r>
      <w:r>
        <w:rPr>
          <w:color w:val="808080"/>
          <w:spacing w:val="-1"/>
        </w:rPr>
        <w:t>purpose.</w:t>
      </w:r>
    </w:p>
    <w:p>
      <w:pPr>
        <w:pStyle w:val="2"/>
        <w:spacing w:line="304" w:lineRule="auto"/>
        <w:rPr>
          <w:sz w:val="21"/>
        </w:rPr>
      </w:pPr>
    </w:p>
    <w:p>
      <w:pPr>
        <w:pStyle w:val="2"/>
        <w:spacing w:line="304" w:lineRule="auto"/>
        <w:rPr>
          <w:sz w:val="21"/>
        </w:rPr>
      </w:pPr>
    </w:p>
    <w:p>
      <w:pPr>
        <w:pStyle w:val="2"/>
        <w:spacing w:before="69" w:line="211" w:lineRule="auto"/>
        <w:ind w:left="24"/>
      </w:pPr>
      <w:r>
        <w:rPr>
          <w:spacing w:val="-1"/>
        </w:rPr>
        <w:t>Q</w:t>
      </w:r>
      <w:r>
        <w:rPr>
          <w:rFonts w:hint="eastAsia" w:eastAsia="宋体"/>
          <w:spacing w:val="-1"/>
          <w:lang w:val="en-US" w:eastAsia="zh-CN"/>
        </w:rPr>
        <w:t>CLENERGY</w:t>
      </w:r>
      <w:r>
        <w:rPr>
          <w:spacing w:val="-1"/>
        </w:rPr>
        <w:t xml:space="preserve"> </w:t>
      </w:r>
      <w:r>
        <w:rPr>
          <w:rFonts w:hint="eastAsia" w:eastAsia="宋体"/>
          <w:spacing w:val="-1"/>
          <w:lang w:eastAsia="zh-CN"/>
        </w:rPr>
        <w:t>（</w:t>
      </w:r>
      <w:r>
        <w:rPr>
          <w:rFonts w:hint="eastAsia" w:eastAsia="宋体"/>
          <w:spacing w:val="-1"/>
          <w:lang w:val="en-US" w:eastAsia="zh-CN"/>
        </w:rPr>
        <w:t>NANJING</w:t>
      </w:r>
      <w:r>
        <w:rPr>
          <w:rFonts w:hint="eastAsia" w:eastAsia="宋体"/>
          <w:spacing w:val="-1"/>
          <w:lang w:eastAsia="zh-CN"/>
        </w:rPr>
        <w:t>）</w:t>
      </w:r>
      <w:r>
        <w:rPr>
          <w:spacing w:val="-1"/>
        </w:rPr>
        <w:t xml:space="preserve"> Co.,Ltd.</w:t>
      </w:r>
    </w:p>
    <w:p>
      <w:pPr>
        <w:pStyle w:val="2"/>
        <w:spacing w:before="260" w:line="198" w:lineRule="auto"/>
        <w:ind w:left="14"/>
        <w:rPr>
          <w:sz w:val="15"/>
          <w:szCs w:val="15"/>
        </w:rPr>
      </w:pPr>
      <w:r>
        <w:rPr>
          <w:sz w:val="15"/>
          <w:szCs w:val="15"/>
        </w:rPr>
        <w:t>Add:</w:t>
      </w:r>
      <w:r>
        <w:rPr>
          <w:rFonts w:hint="eastAsia" w:eastAsia="宋体"/>
          <w:sz w:val="15"/>
          <w:szCs w:val="15"/>
          <w:lang w:val="en-US" w:eastAsia="zh-CN"/>
        </w:rPr>
        <w:t xml:space="preserve"> </w:t>
      </w:r>
      <w:r>
        <w:rPr>
          <w:rFonts w:hint="eastAsia"/>
          <w:sz w:val="15"/>
          <w:szCs w:val="15"/>
        </w:rPr>
        <w:t>D5 Greenland Window Building, Nonghua Road, Yuhuatai District, Nanjing, China</w:t>
      </w:r>
    </w:p>
    <w:p>
      <w:pPr>
        <w:pStyle w:val="2"/>
        <w:spacing w:line="280" w:lineRule="auto"/>
        <w:rPr>
          <w:sz w:val="21"/>
        </w:rPr>
      </w:pPr>
    </w:p>
    <w:p>
      <w:pPr>
        <w:pStyle w:val="2"/>
        <w:spacing w:before="44" w:line="198" w:lineRule="auto"/>
        <w:ind w:left="22"/>
        <w:rPr>
          <w:rFonts w:hint="default" w:eastAsia="宋体"/>
          <w:sz w:val="15"/>
          <w:szCs w:val="15"/>
          <w:lang w:val="en-US" w:eastAsia="zh-CN"/>
        </w:rPr>
      </w:pPr>
      <w:r>
        <w:rPr>
          <w:spacing w:val="-1"/>
          <w:sz w:val="15"/>
          <w:szCs w:val="15"/>
        </w:rPr>
        <w:t>China Tel</w:t>
      </w:r>
      <w:r>
        <w:rPr>
          <w:spacing w:val="17"/>
          <w:sz w:val="15"/>
          <w:szCs w:val="15"/>
        </w:rPr>
        <w:t xml:space="preserve"> </w:t>
      </w:r>
      <w:r>
        <w:rPr>
          <w:spacing w:val="-1"/>
          <w:sz w:val="15"/>
          <w:szCs w:val="15"/>
        </w:rPr>
        <w:t>:+86-5</w:t>
      </w:r>
      <w:r>
        <w:rPr>
          <w:rFonts w:hint="eastAsia" w:eastAsia="宋体"/>
          <w:spacing w:val="-1"/>
          <w:sz w:val="15"/>
          <w:szCs w:val="15"/>
          <w:lang w:val="en-US" w:eastAsia="zh-CN"/>
        </w:rPr>
        <w:t>15-85565929</w:t>
      </w:r>
    </w:p>
    <w:p>
      <w:pPr>
        <w:pStyle w:val="2"/>
        <w:spacing w:line="280" w:lineRule="auto"/>
        <w:rPr>
          <w:sz w:val="21"/>
        </w:rPr>
      </w:pPr>
    </w:p>
    <w:p>
      <w:pPr>
        <w:pStyle w:val="2"/>
        <w:spacing w:before="44" w:line="198" w:lineRule="auto"/>
        <w:ind w:left="26"/>
        <w:rPr>
          <w:rFonts w:hint="default"/>
          <w:sz w:val="15"/>
          <w:szCs w:val="15"/>
          <w:lang w:val="en-US"/>
        </w:rPr>
      </w:pPr>
      <w:r>
        <w:fldChar w:fldCharType="begin"/>
      </w:r>
      <w:r>
        <w:instrText xml:space="preserve"> HYPERLINK "mailto:info@q-sunsolar.com" </w:instrText>
      </w:r>
      <w:r>
        <w:fldChar w:fldCharType="separate"/>
      </w:r>
      <w:r>
        <w:rPr>
          <w:spacing w:val="-1"/>
          <w:sz w:val="15"/>
          <w:szCs w:val="15"/>
        </w:rPr>
        <w:t>Email:</w:t>
      </w:r>
      <w:r>
        <w:rPr>
          <w:spacing w:val="14"/>
          <w:sz w:val="15"/>
          <w:szCs w:val="15"/>
        </w:rPr>
        <w:t xml:space="preserve"> </w:t>
      </w:r>
      <w:r>
        <w:rPr>
          <w:spacing w:val="-1"/>
          <w:sz w:val="15"/>
          <w:szCs w:val="15"/>
        </w:rPr>
        <w:t>info@q</w:t>
      </w:r>
      <w:r>
        <w:rPr>
          <w:rFonts w:hint="eastAsia" w:eastAsia="宋体"/>
          <w:spacing w:val="-1"/>
          <w:sz w:val="15"/>
          <w:szCs w:val="15"/>
          <w:lang w:val="en-US" w:eastAsia="zh-CN"/>
        </w:rPr>
        <w:t>clenergy</w:t>
      </w:r>
      <w:r>
        <w:rPr>
          <w:spacing w:val="-1"/>
          <w:sz w:val="15"/>
          <w:szCs w:val="15"/>
        </w:rPr>
        <w:t>.com</w:t>
      </w:r>
      <w:r>
        <w:rPr>
          <w:spacing w:val="-1"/>
          <w:sz w:val="15"/>
          <w:szCs w:val="15"/>
        </w:rPr>
        <w:fldChar w:fldCharType="end"/>
      </w:r>
      <w:bookmarkStart w:id="0" w:name="_GoBack"/>
      <w:bookmarkEnd w:id="0"/>
      <w:r>
        <w:rPr>
          <w:color w:val="808080"/>
        </w:rPr>
        <w:drawing>
          <wp:anchor distT="0" distB="0" distL="114300" distR="114300" simplePos="0" relativeHeight="251663360" behindDoc="1" locked="0" layoutInCell="1" allowOverlap="1">
            <wp:simplePos x="0" y="0"/>
            <wp:positionH relativeFrom="column">
              <wp:posOffset>-1122680</wp:posOffset>
            </wp:positionH>
            <wp:positionV relativeFrom="paragraph">
              <wp:posOffset>-1097280</wp:posOffset>
            </wp:positionV>
            <wp:extent cx="7573645" cy="5810885"/>
            <wp:effectExtent l="0" t="0" r="635" b="10795"/>
            <wp:wrapNone/>
            <wp:docPr id="9" name="图片 9"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p>
    <w:sectPr>
      <w:pgSz w:w="11907" w:h="16839"/>
      <w:pgMar w:top="1447" w:right="1785" w:bottom="0" w:left="1785" w:header="86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52"/>
    </w:pPr>
    <w:r>
      <w:pict>
        <v:rect id="_x0000_s2050" o:spid="_x0000_s2050" o:spt="1" style="position:absolute;left:0pt;margin-left:90pt;margin-top:71.6pt;height:0.75pt;width:415.2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hint="eastAsia" w:eastAsia="宋体"/>
        <w:lang w:eastAsia="zh-CN"/>
      </w:rPr>
      <w:drawing>
        <wp:anchor distT="0" distB="0" distL="114300" distR="114300" simplePos="0" relativeHeight="251664384" behindDoc="0" locked="0" layoutInCell="1" allowOverlap="1">
          <wp:simplePos x="0" y="0"/>
          <wp:positionH relativeFrom="column">
            <wp:posOffset>33020</wp:posOffset>
          </wp:positionH>
          <wp:positionV relativeFrom="paragraph">
            <wp:posOffset>-37465</wp:posOffset>
          </wp:positionV>
          <wp:extent cx="2139950" cy="334010"/>
          <wp:effectExtent l="0" t="0" r="8890" b="1270"/>
          <wp:wrapSquare wrapText="bothSides"/>
          <wp:docPr id="10" name="图片 10" descr="QCL logo 定稿最终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CL logo 定稿最终版-01"/>
                  <pic:cNvPicPr>
                    <a:picLocks noChangeAspect="1"/>
                  </pic:cNvPicPr>
                </pic:nvPicPr>
                <pic:blipFill>
                  <a:blip r:embed="rId1"/>
                  <a:stretch>
                    <a:fillRect/>
                  </a:stretch>
                </pic:blipFill>
                <pic:spPr>
                  <a:xfrm>
                    <a:off x="0" y="0"/>
                    <a:ext cx="2139950" cy="33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455DC"/>
    <w:multiLevelType w:val="singleLevel"/>
    <w:tmpl w:val="FED455DC"/>
    <w:lvl w:ilvl="0" w:tentative="0">
      <w:start w:val="1"/>
      <w:numFmt w:val="decimal"/>
      <w:suff w:val="space"/>
      <w:lvlText w:val="%1."/>
      <w:lvlJc w:val="left"/>
    </w:lvl>
  </w:abstractNum>
  <w:abstractNum w:abstractNumId="1">
    <w:nsid w:val="05BC1E1F"/>
    <w:multiLevelType w:val="singleLevel"/>
    <w:tmpl w:val="05BC1E1F"/>
    <w:lvl w:ilvl="0" w:tentative="0">
      <w:start w:val="1"/>
      <w:numFmt w:val="decimal"/>
      <w:suff w:val="space"/>
      <w:lvlText w:val="[%1]"/>
      <w:lvlJc w:val="left"/>
    </w:lvl>
  </w:abstractNum>
  <w:abstractNum w:abstractNumId="2">
    <w:nsid w:val="6C18D3D4"/>
    <w:multiLevelType w:val="singleLevel"/>
    <w:tmpl w:val="6C18D3D4"/>
    <w:lvl w:ilvl="0" w:tentative="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U3MTYwN2QwMWY4Njg5NzJkMDhhZGNlMWE5NWFmYzMifQ=="/>
  </w:docVars>
  <w:rsids>
    <w:rsidRoot w:val="00000000"/>
    <w:rsid w:val="07340D73"/>
    <w:rsid w:val="0D330BC5"/>
    <w:rsid w:val="1768590F"/>
    <w:rsid w:val="240C7B6E"/>
    <w:rsid w:val="27582E99"/>
    <w:rsid w:val="3B9017BE"/>
    <w:rsid w:val="40955117"/>
    <w:rsid w:val="41596145"/>
    <w:rsid w:val="41874A60"/>
    <w:rsid w:val="4446185C"/>
    <w:rsid w:val="70157E72"/>
    <w:rsid w:val="7EBE2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4"/>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1069</Words>
  <Characters>5744</Characters>
  <TotalTime>69</TotalTime>
  <ScaleCrop>false</ScaleCrop>
  <LinksUpToDate>false</LinksUpToDate>
  <CharactersWithSpaces>6960</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2023-11-28T17:38:00Z</dcterms:created>
  <dc:creator>Mr. Don</dc:creator>
  <cp:lastModifiedBy>Dream</cp:lastModifiedBy>
  <dcterms:modified xsi:type="dcterms:W3CDTF">2024-03-22T01:32:54Z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2024-01-29T13:59:13Z</vt:filetime>
  </property>
  <property fmtid="{D5CDD505-2E9C-101B-9397-08002B2CF9AE}" pid="4" name="KSOProductBuildVer">
    <vt:lpwstr>2052-12.1.0.16388</vt:lpwstr>
  </property>
  <property fmtid="{D5CDD505-2E9C-101B-9397-08002B2CF9AE}" pid="5" name="ICV">
    <vt:lpwstr>11B72E2F537847AA8CD14450B715CB69_13</vt:lpwstr>
  </property>
</Properties>
</file>